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7E87" w:rsidRPr="008A7E04" w:rsidRDefault="003C7E87" w:rsidP="003C7E87">
      <w:pPr>
        <w:pStyle w:val="Nadpis1"/>
        <w:jc w:val="left"/>
        <w:rPr>
          <w:color w:val="0F243E" w:themeColor="text2" w:themeShade="80"/>
          <w:sz w:val="24"/>
          <w:szCs w:val="24"/>
        </w:rPr>
      </w:pPr>
      <w:r w:rsidRPr="008A7E04">
        <w:rPr>
          <w:color w:val="0F243E" w:themeColor="text2" w:themeShade="80"/>
          <w:sz w:val="24"/>
          <w:szCs w:val="24"/>
        </w:rPr>
        <w:t xml:space="preserve">Příloha č. 7 Zadávací dokumentace veřejné zakázky „Dodávka automobilů s úpravou pro Národní ústav pro </w:t>
      </w:r>
      <w:proofErr w:type="gramStart"/>
      <w:r w:rsidRPr="008A7E04">
        <w:rPr>
          <w:color w:val="0F243E" w:themeColor="text2" w:themeShade="80"/>
          <w:sz w:val="24"/>
          <w:szCs w:val="24"/>
        </w:rPr>
        <w:t xml:space="preserve">autismus, </w:t>
      </w:r>
      <w:proofErr w:type="spellStart"/>
      <w:r w:rsidRPr="008A7E04">
        <w:rPr>
          <w:color w:val="0F243E" w:themeColor="text2" w:themeShade="80"/>
          <w:sz w:val="24"/>
          <w:szCs w:val="24"/>
        </w:rPr>
        <w:t>z.ú</w:t>
      </w:r>
      <w:proofErr w:type="spellEnd"/>
      <w:r w:rsidRPr="008A7E04">
        <w:rPr>
          <w:color w:val="0F243E" w:themeColor="text2" w:themeShade="80"/>
          <w:sz w:val="24"/>
          <w:szCs w:val="24"/>
        </w:rPr>
        <w:t>.“</w:t>
      </w:r>
      <w:proofErr w:type="gramEnd"/>
    </w:p>
    <w:p w:rsidR="003C7E87" w:rsidRPr="008A7E04" w:rsidRDefault="003C7E87" w:rsidP="003C7E87">
      <w:pPr>
        <w:pStyle w:val="Nadpis1"/>
        <w:jc w:val="left"/>
        <w:rPr>
          <w:rFonts w:cs="Arial"/>
          <w:color w:val="0F243E" w:themeColor="text2" w:themeShade="80"/>
          <w:sz w:val="24"/>
          <w:szCs w:val="24"/>
        </w:rPr>
      </w:pPr>
      <w:r w:rsidRPr="008A7E04">
        <w:rPr>
          <w:rFonts w:cs="Arial"/>
          <w:color w:val="0F243E" w:themeColor="text2" w:themeShade="80"/>
          <w:sz w:val="24"/>
          <w:szCs w:val="24"/>
        </w:rPr>
        <w:t>Část 1: Technická specifikace dodávaných automobilů pro část 1 veřejné zakázky  - „Dodávka 3 osobní</w:t>
      </w:r>
      <w:r w:rsidR="00350E83" w:rsidRPr="008A7E04">
        <w:rPr>
          <w:rFonts w:cs="Arial"/>
          <w:color w:val="0F243E" w:themeColor="text2" w:themeShade="80"/>
          <w:sz w:val="24"/>
          <w:szCs w:val="24"/>
        </w:rPr>
        <w:t>ch</w:t>
      </w:r>
      <w:r w:rsidRPr="008A7E04">
        <w:rPr>
          <w:rFonts w:cs="Arial"/>
          <w:color w:val="0F243E" w:themeColor="text2" w:themeShade="80"/>
          <w:sz w:val="24"/>
          <w:szCs w:val="24"/>
        </w:rPr>
        <w:t xml:space="preserve"> automobil</w:t>
      </w:r>
      <w:r w:rsidR="00350E83" w:rsidRPr="008A7E04">
        <w:rPr>
          <w:rFonts w:cs="Arial"/>
          <w:color w:val="0F243E" w:themeColor="text2" w:themeShade="80"/>
          <w:sz w:val="24"/>
          <w:szCs w:val="24"/>
        </w:rPr>
        <w:t>ů</w:t>
      </w:r>
      <w:r w:rsidRPr="008A7E04">
        <w:rPr>
          <w:rFonts w:cs="Arial"/>
          <w:color w:val="0F243E" w:themeColor="text2" w:themeShade="80"/>
          <w:sz w:val="24"/>
          <w:szCs w:val="24"/>
        </w:rPr>
        <w:t xml:space="preserve"> pětimístných s úpravou“</w:t>
      </w:r>
    </w:p>
    <w:p w:rsidR="003B1A2E" w:rsidRDefault="003B1A2E" w:rsidP="005274DE"/>
    <w:p w:rsidR="003C7E87" w:rsidRPr="003C7E87" w:rsidRDefault="003C7E87" w:rsidP="00B92628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0"/>
          <w:szCs w:val="20"/>
        </w:rPr>
      </w:pPr>
      <w:r w:rsidRPr="003C7E87">
        <w:rPr>
          <w:rFonts w:ascii="Arial" w:hAnsi="Arial" w:cs="Arial"/>
          <w:sz w:val="20"/>
          <w:szCs w:val="20"/>
        </w:rPr>
        <w:t>Uveďte tovární značku:</w:t>
      </w:r>
    </w:p>
    <w:p w:rsidR="003C7E87" w:rsidRPr="003C7E87" w:rsidRDefault="003C7E87" w:rsidP="00B92628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0"/>
          <w:szCs w:val="20"/>
        </w:rPr>
      </w:pPr>
      <w:r w:rsidRPr="003C7E87">
        <w:rPr>
          <w:rFonts w:ascii="Arial" w:hAnsi="Arial" w:cs="Arial"/>
          <w:sz w:val="20"/>
          <w:szCs w:val="20"/>
        </w:rPr>
        <w:t>Uveďte typ:</w:t>
      </w:r>
    </w:p>
    <w:p w:rsidR="003C7E87" w:rsidRPr="003C7E87" w:rsidRDefault="003C7E87" w:rsidP="00B92628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0"/>
          <w:szCs w:val="20"/>
        </w:rPr>
      </w:pPr>
      <w:r w:rsidRPr="003C7E87">
        <w:rPr>
          <w:rFonts w:ascii="Arial" w:hAnsi="Arial" w:cs="Arial"/>
          <w:sz w:val="20"/>
          <w:szCs w:val="20"/>
        </w:rPr>
        <w:t>Uveďte obchodní označení:</w:t>
      </w:r>
    </w:p>
    <w:p w:rsidR="003C7E87" w:rsidRPr="003C7E87" w:rsidRDefault="003C7E87" w:rsidP="00B92628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0"/>
          <w:szCs w:val="20"/>
        </w:rPr>
      </w:pPr>
      <w:r w:rsidRPr="003C7E87">
        <w:rPr>
          <w:rFonts w:ascii="Arial" w:hAnsi="Arial" w:cs="Arial"/>
          <w:sz w:val="20"/>
          <w:szCs w:val="20"/>
        </w:rPr>
        <w:t>Uveďte výkon v kW:</w:t>
      </w:r>
    </w:p>
    <w:p w:rsidR="003C7E87" w:rsidRPr="003C7E87" w:rsidRDefault="003C7E87" w:rsidP="00B92628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0"/>
          <w:szCs w:val="20"/>
        </w:rPr>
      </w:pPr>
      <w:r w:rsidRPr="003C7E87">
        <w:rPr>
          <w:rFonts w:ascii="Arial" w:hAnsi="Arial" w:cs="Arial"/>
          <w:sz w:val="20"/>
          <w:szCs w:val="20"/>
        </w:rPr>
        <w:t>Uveďte zdvihový objem vozu:</w:t>
      </w:r>
    </w:p>
    <w:p w:rsidR="003C7E87" w:rsidRPr="003C7E87" w:rsidRDefault="003C7E87" w:rsidP="00B92628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0"/>
          <w:szCs w:val="20"/>
        </w:rPr>
      </w:pPr>
      <w:r w:rsidRPr="003C7E87">
        <w:rPr>
          <w:rFonts w:ascii="Arial" w:hAnsi="Arial" w:cs="Arial"/>
          <w:sz w:val="20"/>
          <w:szCs w:val="20"/>
        </w:rPr>
        <w:t>Uveďte barvu vozu:</w:t>
      </w:r>
    </w:p>
    <w:p w:rsidR="003C7E87" w:rsidRPr="003C7E87" w:rsidRDefault="003C7E87" w:rsidP="00B92628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0"/>
          <w:szCs w:val="20"/>
        </w:rPr>
      </w:pPr>
      <w:r w:rsidRPr="003C7E87">
        <w:rPr>
          <w:rFonts w:ascii="Arial" w:hAnsi="Arial" w:cs="Arial"/>
          <w:sz w:val="20"/>
          <w:szCs w:val="20"/>
        </w:rPr>
        <w:t>Uveďte materiál potahu sedadel:</w:t>
      </w:r>
    </w:p>
    <w:p w:rsidR="003C7E87" w:rsidRPr="003C7E87" w:rsidRDefault="003C7E87" w:rsidP="00B92628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0"/>
          <w:szCs w:val="20"/>
        </w:rPr>
      </w:pPr>
      <w:r w:rsidRPr="003C7E87">
        <w:rPr>
          <w:rFonts w:ascii="Arial" w:hAnsi="Arial" w:cs="Arial"/>
          <w:sz w:val="20"/>
          <w:szCs w:val="20"/>
        </w:rPr>
        <w:t>Uveďte barvu sedadel:</w:t>
      </w:r>
    </w:p>
    <w:p w:rsidR="003C7E87" w:rsidRPr="003C7E87" w:rsidRDefault="003C7E87" w:rsidP="00B92628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0"/>
          <w:szCs w:val="20"/>
        </w:rPr>
      </w:pPr>
      <w:r w:rsidRPr="003C7E87">
        <w:rPr>
          <w:rFonts w:ascii="Arial" w:hAnsi="Arial" w:cs="Arial"/>
          <w:sz w:val="20"/>
          <w:szCs w:val="20"/>
        </w:rPr>
        <w:t>Uveďte barvu interiéru (mimo stropu a meziokenních sloupků):</w:t>
      </w:r>
    </w:p>
    <w:p w:rsidR="003C7E87" w:rsidRPr="003C7E87" w:rsidRDefault="003C7E87" w:rsidP="00B92628">
      <w:pPr>
        <w:spacing w:line="276" w:lineRule="auto"/>
        <w:rPr>
          <w:rFonts w:ascii="Arial" w:hAnsi="Arial" w:cs="Arial"/>
          <w:sz w:val="20"/>
          <w:szCs w:val="20"/>
        </w:rPr>
      </w:pPr>
      <w:r w:rsidRPr="003C7E87">
        <w:rPr>
          <w:rFonts w:ascii="Arial" w:hAnsi="Arial" w:cs="Arial"/>
          <w:sz w:val="20"/>
          <w:szCs w:val="20"/>
        </w:rPr>
        <w:t>Uveďte spotřebu pohonných hmot pro kombinovaný provoz na 100km:</w:t>
      </w:r>
    </w:p>
    <w:p w:rsidR="003C7E87" w:rsidRDefault="003C7E87" w:rsidP="00B92628">
      <w:pPr>
        <w:spacing w:line="276" w:lineRule="auto"/>
        <w:rPr>
          <w:rFonts w:ascii="Arial" w:hAnsi="Arial" w:cs="Arial"/>
          <w:sz w:val="20"/>
          <w:szCs w:val="20"/>
        </w:rPr>
      </w:pPr>
      <w:r w:rsidRPr="003C7E87">
        <w:rPr>
          <w:rFonts w:ascii="Arial" w:hAnsi="Arial" w:cs="Arial"/>
          <w:sz w:val="20"/>
          <w:szCs w:val="20"/>
        </w:rPr>
        <w:t>Uveďte objem zavazadlového prostoru minimální</w:t>
      </w:r>
      <w:r w:rsidR="007B60CA" w:rsidRPr="007B60CA">
        <w:rPr>
          <w:rFonts w:ascii="Arial" w:hAnsi="Arial" w:cs="Arial"/>
          <w:sz w:val="20"/>
          <w:szCs w:val="20"/>
        </w:rPr>
        <w:t xml:space="preserve"> </w:t>
      </w:r>
      <w:r w:rsidR="007B60CA">
        <w:rPr>
          <w:rFonts w:ascii="Arial" w:hAnsi="Arial" w:cs="Arial"/>
          <w:sz w:val="20"/>
          <w:szCs w:val="20"/>
        </w:rPr>
        <w:t>při zachování pěti míst k sezení</w:t>
      </w:r>
      <w:r w:rsidRPr="003C7E87">
        <w:rPr>
          <w:rFonts w:ascii="Arial" w:hAnsi="Arial" w:cs="Arial"/>
          <w:sz w:val="20"/>
          <w:szCs w:val="20"/>
        </w:rPr>
        <w:t>:</w:t>
      </w:r>
      <w:r w:rsidRPr="003C7E87">
        <w:rPr>
          <w:rFonts w:ascii="Arial" w:hAnsi="Arial" w:cs="Arial"/>
          <w:sz w:val="20"/>
          <w:szCs w:val="20"/>
        </w:rPr>
        <w:br/>
        <w:t>Uveďte objem zavazadlového prostoru maximální</w:t>
      </w:r>
      <w:r w:rsidR="0040595F">
        <w:rPr>
          <w:rFonts w:ascii="Arial" w:hAnsi="Arial" w:cs="Arial"/>
          <w:sz w:val="20"/>
          <w:szCs w:val="20"/>
        </w:rPr>
        <w:t xml:space="preserve"> při zachování pěti míst k sezení</w:t>
      </w:r>
      <w:r w:rsidRPr="003C7E87">
        <w:rPr>
          <w:rFonts w:ascii="Arial" w:hAnsi="Arial" w:cs="Arial"/>
          <w:sz w:val="20"/>
          <w:szCs w:val="20"/>
        </w:rPr>
        <w:t>:</w:t>
      </w:r>
    </w:p>
    <w:p w:rsidR="00446416" w:rsidRDefault="00446416" w:rsidP="003C7E87">
      <w:pPr>
        <w:rPr>
          <w:rFonts w:ascii="Arial" w:hAnsi="Arial" w:cs="Arial"/>
          <w:sz w:val="20"/>
          <w:szCs w:val="20"/>
        </w:rPr>
      </w:pPr>
    </w:p>
    <w:p w:rsidR="00446416" w:rsidRDefault="00446416" w:rsidP="003C7E87">
      <w:pPr>
        <w:rPr>
          <w:rFonts w:ascii="Arial" w:hAnsi="Arial" w:cs="Arial"/>
          <w:b/>
          <w:bCs/>
          <w:iCs/>
          <w:sz w:val="20"/>
          <w:szCs w:val="20"/>
        </w:rPr>
      </w:pPr>
      <w:r w:rsidRPr="00446416">
        <w:rPr>
          <w:rFonts w:ascii="Arial" w:hAnsi="Arial" w:cs="Arial"/>
          <w:b/>
          <w:bCs/>
          <w:iCs/>
          <w:sz w:val="20"/>
          <w:szCs w:val="20"/>
        </w:rPr>
        <w:t>Uveďte, zda automobil splňuje tyto minimální požadavky na vybavení - nehodící se škrtněte:</w:t>
      </w:r>
    </w:p>
    <w:p w:rsidR="00446416" w:rsidRDefault="00446416" w:rsidP="003C7E87">
      <w:pPr>
        <w:rPr>
          <w:rFonts w:ascii="Arial" w:hAnsi="Arial" w:cs="Arial"/>
          <w:b/>
          <w:bCs/>
          <w:iCs/>
          <w:sz w:val="20"/>
          <w:szCs w:val="20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8046"/>
        <w:gridCol w:w="1725"/>
      </w:tblGrid>
      <w:tr w:rsidR="005B7C66" w:rsidTr="00070A82">
        <w:trPr>
          <w:trHeight w:val="425"/>
        </w:trPr>
        <w:tc>
          <w:tcPr>
            <w:tcW w:w="8046" w:type="dxa"/>
            <w:vAlign w:val="center"/>
          </w:tcPr>
          <w:p w:rsidR="005B7C66" w:rsidRDefault="005B7C66" w:rsidP="00446416">
            <w:pPr>
              <w:pStyle w:val="Odstavecseseznamem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Bezpečnostní přepážka dle specifikací v příloze č. 2 </w:t>
            </w:r>
          </w:p>
        </w:tc>
        <w:tc>
          <w:tcPr>
            <w:tcW w:w="1725" w:type="dxa"/>
            <w:vAlign w:val="center"/>
          </w:tcPr>
          <w:p w:rsidR="005B7C66" w:rsidRDefault="005B7C66" w:rsidP="009F3A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 / Ne</w:t>
            </w:r>
          </w:p>
        </w:tc>
      </w:tr>
      <w:tr w:rsidR="00446416" w:rsidTr="00070A82">
        <w:trPr>
          <w:trHeight w:val="425"/>
        </w:trPr>
        <w:tc>
          <w:tcPr>
            <w:tcW w:w="8046" w:type="dxa"/>
            <w:vAlign w:val="center"/>
          </w:tcPr>
          <w:p w:rsidR="00446416" w:rsidRPr="00446416" w:rsidRDefault="00446416" w:rsidP="00446416">
            <w:pPr>
              <w:pStyle w:val="Odstavecseseznamem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Zdvihový objem minimálně 1350 ccm</w:t>
            </w:r>
          </w:p>
        </w:tc>
        <w:tc>
          <w:tcPr>
            <w:tcW w:w="1725" w:type="dxa"/>
            <w:vAlign w:val="center"/>
          </w:tcPr>
          <w:p w:rsidR="00446416" w:rsidRDefault="00446416" w:rsidP="009F3A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 / Ne</w:t>
            </w:r>
          </w:p>
        </w:tc>
      </w:tr>
      <w:tr w:rsidR="00446416" w:rsidTr="00070A82">
        <w:trPr>
          <w:trHeight w:val="425"/>
        </w:trPr>
        <w:tc>
          <w:tcPr>
            <w:tcW w:w="8046" w:type="dxa"/>
            <w:vAlign w:val="center"/>
          </w:tcPr>
          <w:p w:rsidR="00446416" w:rsidRPr="00446416" w:rsidRDefault="00446416" w:rsidP="00EC2E22">
            <w:pPr>
              <w:pStyle w:val="Odstavecseseznamem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4159DC">
              <w:rPr>
                <w:rFonts w:ascii="Arial" w:hAnsi="Arial" w:cs="Arial"/>
                <w:sz w:val="20"/>
                <w:szCs w:val="20"/>
              </w:rPr>
              <w:t>Min</w:t>
            </w:r>
            <w:r w:rsidR="00EC2E22">
              <w:rPr>
                <w:rFonts w:ascii="Arial" w:hAnsi="Arial" w:cs="Arial"/>
                <w:sz w:val="20"/>
                <w:szCs w:val="20"/>
              </w:rPr>
              <w:t>imální</w:t>
            </w:r>
            <w:r w:rsidRPr="004159DC">
              <w:rPr>
                <w:rFonts w:ascii="Arial" w:hAnsi="Arial" w:cs="Arial"/>
                <w:sz w:val="20"/>
                <w:szCs w:val="20"/>
              </w:rPr>
              <w:t xml:space="preserve"> výkon</w:t>
            </w:r>
            <w:r w:rsidR="00EC2E22">
              <w:rPr>
                <w:rFonts w:ascii="Arial" w:hAnsi="Arial" w:cs="Arial"/>
                <w:sz w:val="20"/>
                <w:szCs w:val="20"/>
              </w:rPr>
              <w:t xml:space="preserve"> alespoň</w:t>
            </w:r>
            <w:r w:rsidRPr="004159DC">
              <w:rPr>
                <w:rFonts w:ascii="Arial" w:hAnsi="Arial" w:cs="Arial"/>
                <w:sz w:val="20"/>
                <w:szCs w:val="20"/>
              </w:rPr>
              <w:t xml:space="preserve"> [kW], ([k]): 70 (95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725" w:type="dxa"/>
            <w:vAlign w:val="center"/>
          </w:tcPr>
          <w:p w:rsidR="00446416" w:rsidRDefault="00446416" w:rsidP="009F3A4B">
            <w:pPr>
              <w:jc w:val="center"/>
            </w:pPr>
            <w:r w:rsidRPr="00F41C14">
              <w:rPr>
                <w:rFonts w:ascii="Arial" w:hAnsi="Arial" w:cs="Arial"/>
                <w:sz w:val="20"/>
                <w:szCs w:val="20"/>
              </w:rPr>
              <w:t>Ano / Ne</w:t>
            </w:r>
          </w:p>
        </w:tc>
      </w:tr>
      <w:tr w:rsidR="00446416" w:rsidTr="00070A82">
        <w:trPr>
          <w:trHeight w:val="425"/>
        </w:trPr>
        <w:tc>
          <w:tcPr>
            <w:tcW w:w="8046" w:type="dxa"/>
            <w:vAlign w:val="center"/>
          </w:tcPr>
          <w:p w:rsidR="00446416" w:rsidRPr="00446416" w:rsidRDefault="00446416" w:rsidP="00446416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159DC">
              <w:rPr>
                <w:rFonts w:ascii="Arial" w:hAnsi="Arial" w:cs="Arial"/>
                <w:sz w:val="20"/>
                <w:szCs w:val="20"/>
              </w:rPr>
              <w:t>Druh paliva: benzín</w:t>
            </w:r>
          </w:p>
        </w:tc>
        <w:tc>
          <w:tcPr>
            <w:tcW w:w="1725" w:type="dxa"/>
            <w:vAlign w:val="center"/>
          </w:tcPr>
          <w:p w:rsidR="00446416" w:rsidRDefault="00446416" w:rsidP="009F3A4B">
            <w:pPr>
              <w:jc w:val="center"/>
            </w:pPr>
            <w:r w:rsidRPr="00F41C14">
              <w:rPr>
                <w:rFonts w:ascii="Arial" w:hAnsi="Arial" w:cs="Arial"/>
                <w:sz w:val="20"/>
                <w:szCs w:val="20"/>
              </w:rPr>
              <w:t>Ano / Ne</w:t>
            </w:r>
          </w:p>
        </w:tc>
      </w:tr>
      <w:tr w:rsidR="00446416" w:rsidTr="00070A82">
        <w:trPr>
          <w:trHeight w:val="425"/>
        </w:trPr>
        <w:tc>
          <w:tcPr>
            <w:tcW w:w="8046" w:type="dxa"/>
            <w:vAlign w:val="center"/>
          </w:tcPr>
          <w:p w:rsidR="00446416" w:rsidRPr="00446416" w:rsidRDefault="00446416" w:rsidP="00446416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159DC">
              <w:rPr>
                <w:rFonts w:ascii="Arial" w:hAnsi="Arial" w:cs="Arial"/>
                <w:sz w:val="20"/>
                <w:szCs w:val="20"/>
              </w:rPr>
              <w:t>Převodovka: manuální</w:t>
            </w:r>
          </w:p>
        </w:tc>
        <w:tc>
          <w:tcPr>
            <w:tcW w:w="1725" w:type="dxa"/>
            <w:vAlign w:val="center"/>
          </w:tcPr>
          <w:p w:rsidR="00446416" w:rsidRDefault="00446416" w:rsidP="009F3A4B">
            <w:pPr>
              <w:jc w:val="center"/>
            </w:pPr>
            <w:r w:rsidRPr="00F41C14">
              <w:rPr>
                <w:rFonts w:ascii="Arial" w:hAnsi="Arial" w:cs="Arial"/>
                <w:sz w:val="20"/>
                <w:szCs w:val="20"/>
              </w:rPr>
              <w:t>Ano / Ne</w:t>
            </w:r>
          </w:p>
        </w:tc>
      </w:tr>
      <w:tr w:rsidR="00446416" w:rsidTr="00070A82">
        <w:trPr>
          <w:trHeight w:val="425"/>
        </w:trPr>
        <w:tc>
          <w:tcPr>
            <w:tcW w:w="8046" w:type="dxa"/>
            <w:vAlign w:val="center"/>
          </w:tcPr>
          <w:p w:rsidR="00446416" w:rsidRPr="009F3A4B" w:rsidRDefault="009F3A4B" w:rsidP="009F3A4B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159DC">
              <w:rPr>
                <w:rFonts w:ascii="Arial" w:hAnsi="Arial" w:cs="Arial"/>
                <w:sz w:val="20"/>
                <w:szCs w:val="20"/>
              </w:rPr>
              <w:t>Počet stupňů převodovky minimálně: 5</w:t>
            </w:r>
          </w:p>
        </w:tc>
        <w:tc>
          <w:tcPr>
            <w:tcW w:w="1725" w:type="dxa"/>
            <w:vAlign w:val="center"/>
          </w:tcPr>
          <w:p w:rsidR="00446416" w:rsidRDefault="00446416" w:rsidP="009F3A4B">
            <w:pPr>
              <w:jc w:val="center"/>
            </w:pPr>
            <w:r w:rsidRPr="00F41C14">
              <w:rPr>
                <w:rFonts w:ascii="Arial" w:hAnsi="Arial" w:cs="Arial"/>
                <w:sz w:val="20"/>
                <w:szCs w:val="20"/>
              </w:rPr>
              <w:t>Ano / Ne</w:t>
            </w:r>
          </w:p>
        </w:tc>
      </w:tr>
      <w:tr w:rsidR="00446416" w:rsidTr="00070A82">
        <w:trPr>
          <w:trHeight w:val="425"/>
        </w:trPr>
        <w:tc>
          <w:tcPr>
            <w:tcW w:w="8046" w:type="dxa"/>
            <w:vAlign w:val="center"/>
          </w:tcPr>
          <w:p w:rsidR="00446416" w:rsidRPr="009F3A4B" w:rsidRDefault="009F3A4B" w:rsidP="009F3A4B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159DC">
              <w:rPr>
                <w:rFonts w:ascii="Arial" w:hAnsi="Arial" w:cs="Arial"/>
                <w:sz w:val="20"/>
                <w:szCs w:val="20"/>
              </w:rPr>
              <w:t>Emisní norma: Euro 6</w:t>
            </w:r>
          </w:p>
        </w:tc>
        <w:tc>
          <w:tcPr>
            <w:tcW w:w="1725" w:type="dxa"/>
            <w:vAlign w:val="center"/>
          </w:tcPr>
          <w:p w:rsidR="00446416" w:rsidRDefault="00446416" w:rsidP="009F3A4B">
            <w:pPr>
              <w:jc w:val="center"/>
            </w:pPr>
            <w:r w:rsidRPr="00F41C14">
              <w:rPr>
                <w:rFonts w:ascii="Arial" w:hAnsi="Arial" w:cs="Arial"/>
                <w:sz w:val="20"/>
                <w:szCs w:val="20"/>
              </w:rPr>
              <w:t>Ano / Ne</w:t>
            </w:r>
          </w:p>
        </w:tc>
      </w:tr>
      <w:tr w:rsidR="00446416" w:rsidTr="00070A82">
        <w:trPr>
          <w:trHeight w:val="425"/>
        </w:trPr>
        <w:tc>
          <w:tcPr>
            <w:tcW w:w="8046" w:type="dxa"/>
            <w:vAlign w:val="center"/>
          </w:tcPr>
          <w:p w:rsidR="00446416" w:rsidRPr="009F3A4B" w:rsidRDefault="009F3A4B" w:rsidP="009F3A4B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159DC">
              <w:rPr>
                <w:rFonts w:ascii="Arial" w:hAnsi="Arial" w:cs="Arial"/>
                <w:sz w:val="20"/>
                <w:szCs w:val="20"/>
              </w:rPr>
              <w:t>objem zavazadlového prostoru minimálně 450 l</w:t>
            </w:r>
          </w:p>
        </w:tc>
        <w:tc>
          <w:tcPr>
            <w:tcW w:w="1725" w:type="dxa"/>
            <w:vAlign w:val="center"/>
          </w:tcPr>
          <w:p w:rsidR="00446416" w:rsidRDefault="00446416" w:rsidP="009F3A4B">
            <w:pPr>
              <w:jc w:val="center"/>
            </w:pPr>
            <w:r w:rsidRPr="00F41C14">
              <w:rPr>
                <w:rFonts w:ascii="Arial" w:hAnsi="Arial" w:cs="Arial"/>
                <w:sz w:val="20"/>
                <w:szCs w:val="20"/>
              </w:rPr>
              <w:t>Ano / Ne</w:t>
            </w:r>
          </w:p>
        </w:tc>
      </w:tr>
      <w:tr w:rsidR="00446416" w:rsidTr="00070A82">
        <w:trPr>
          <w:trHeight w:val="425"/>
        </w:trPr>
        <w:tc>
          <w:tcPr>
            <w:tcW w:w="8046" w:type="dxa"/>
            <w:vAlign w:val="center"/>
          </w:tcPr>
          <w:p w:rsidR="00446416" w:rsidRPr="009F3A4B" w:rsidRDefault="009F3A4B" w:rsidP="009F3A4B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159DC">
              <w:rPr>
                <w:rFonts w:ascii="Arial" w:hAnsi="Arial" w:cs="Arial"/>
                <w:sz w:val="20"/>
                <w:szCs w:val="20"/>
              </w:rPr>
              <w:t>Počet válců: 4</w:t>
            </w:r>
          </w:p>
        </w:tc>
        <w:tc>
          <w:tcPr>
            <w:tcW w:w="1725" w:type="dxa"/>
            <w:vAlign w:val="center"/>
          </w:tcPr>
          <w:p w:rsidR="00446416" w:rsidRDefault="00446416" w:rsidP="009F3A4B">
            <w:pPr>
              <w:jc w:val="center"/>
            </w:pPr>
            <w:r w:rsidRPr="00F41C14">
              <w:rPr>
                <w:rFonts w:ascii="Arial" w:hAnsi="Arial" w:cs="Arial"/>
                <w:sz w:val="20"/>
                <w:szCs w:val="20"/>
              </w:rPr>
              <w:t>Ano / Ne</w:t>
            </w:r>
          </w:p>
        </w:tc>
      </w:tr>
      <w:tr w:rsidR="00446416" w:rsidTr="00070A82">
        <w:trPr>
          <w:trHeight w:val="425"/>
        </w:trPr>
        <w:tc>
          <w:tcPr>
            <w:tcW w:w="8046" w:type="dxa"/>
            <w:vAlign w:val="center"/>
          </w:tcPr>
          <w:p w:rsidR="00446416" w:rsidRPr="00276C23" w:rsidRDefault="00276C23" w:rsidP="00276C23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plnohodnotné </w:t>
            </w:r>
            <w:r w:rsidRPr="00C86DEB">
              <w:rPr>
                <w:rFonts w:ascii="Arial" w:hAnsi="Arial" w:cs="Arial"/>
                <w:sz w:val="20"/>
                <w:szCs w:val="20"/>
              </w:rPr>
              <w:t>rezervní kolo</w:t>
            </w:r>
            <w:r>
              <w:rPr>
                <w:rFonts w:ascii="Arial" w:hAnsi="Arial" w:cs="Arial"/>
                <w:sz w:val="20"/>
                <w:szCs w:val="20"/>
              </w:rPr>
              <w:t xml:space="preserve"> – disk s pneumatikou</w:t>
            </w:r>
            <w:bookmarkStart w:id="0" w:name="_GoBack"/>
            <w:bookmarkEnd w:id="0"/>
          </w:p>
        </w:tc>
        <w:tc>
          <w:tcPr>
            <w:tcW w:w="1725" w:type="dxa"/>
            <w:vAlign w:val="center"/>
          </w:tcPr>
          <w:p w:rsidR="00446416" w:rsidRDefault="00446416" w:rsidP="009F3A4B">
            <w:pPr>
              <w:jc w:val="center"/>
            </w:pPr>
            <w:r w:rsidRPr="00F41C14">
              <w:rPr>
                <w:rFonts w:ascii="Arial" w:hAnsi="Arial" w:cs="Arial"/>
                <w:sz w:val="20"/>
                <w:szCs w:val="20"/>
              </w:rPr>
              <w:t>Ano / Ne</w:t>
            </w:r>
          </w:p>
        </w:tc>
      </w:tr>
      <w:tr w:rsidR="00446416" w:rsidTr="00070A82">
        <w:trPr>
          <w:trHeight w:val="425"/>
        </w:trPr>
        <w:tc>
          <w:tcPr>
            <w:tcW w:w="8046" w:type="dxa"/>
            <w:vAlign w:val="center"/>
          </w:tcPr>
          <w:p w:rsidR="009F3A4B" w:rsidRPr="009F3A4B" w:rsidRDefault="009F3A4B" w:rsidP="009F3A4B">
            <w:pPr>
              <w:pStyle w:val="Odstavecseseznamem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přední mlhové světlomety</w:t>
            </w:r>
          </w:p>
        </w:tc>
        <w:tc>
          <w:tcPr>
            <w:tcW w:w="1725" w:type="dxa"/>
            <w:vAlign w:val="center"/>
          </w:tcPr>
          <w:p w:rsidR="00446416" w:rsidRDefault="00446416" w:rsidP="009F3A4B">
            <w:pPr>
              <w:jc w:val="center"/>
            </w:pPr>
            <w:r w:rsidRPr="00F41C14">
              <w:rPr>
                <w:rFonts w:ascii="Arial" w:hAnsi="Arial" w:cs="Arial"/>
                <w:sz w:val="20"/>
                <w:szCs w:val="20"/>
              </w:rPr>
              <w:t>Ano / Ne</w:t>
            </w:r>
          </w:p>
        </w:tc>
      </w:tr>
      <w:tr w:rsidR="00446416" w:rsidTr="00070A82">
        <w:trPr>
          <w:trHeight w:val="425"/>
        </w:trPr>
        <w:tc>
          <w:tcPr>
            <w:tcW w:w="8046" w:type="dxa"/>
            <w:vAlign w:val="center"/>
          </w:tcPr>
          <w:p w:rsidR="00446416" w:rsidRPr="009F3A4B" w:rsidRDefault="009F3A4B" w:rsidP="009F3A4B">
            <w:pPr>
              <w:pStyle w:val="Odstavecseseznamem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bezpečnostní a zatemňovací folie na sklech</w:t>
            </w:r>
          </w:p>
        </w:tc>
        <w:tc>
          <w:tcPr>
            <w:tcW w:w="1725" w:type="dxa"/>
            <w:vAlign w:val="center"/>
          </w:tcPr>
          <w:p w:rsidR="00446416" w:rsidRDefault="00446416" w:rsidP="009F3A4B">
            <w:pPr>
              <w:jc w:val="center"/>
            </w:pPr>
            <w:r w:rsidRPr="00F41C14">
              <w:rPr>
                <w:rFonts w:ascii="Arial" w:hAnsi="Arial" w:cs="Arial"/>
                <w:sz w:val="20"/>
                <w:szCs w:val="20"/>
              </w:rPr>
              <w:t>Ano / Ne</w:t>
            </w:r>
          </w:p>
        </w:tc>
      </w:tr>
      <w:tr w:rsidR="00446416" w:rsidTr="00070A82">
        <w:trPr>
          <w:trHeight w:val="425"/>
        </w:trPr>
        <w:tc>
          <w:tcPr>
            <w:tcW w:w="8046" w:type="dxa"/>
            <w:vAlign w:val="center"/>
          </w:tcPr>
          <w:p w:rsidR="00446416" w:rsidRPr="009F3A4B" w:rsidRDefault="009F3A4B" w:rsidP="009F3A4B">
            <w:pPr>
              <w:pStyle w:val="Odstavecseseznamem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konfigurovatelný zavazadlový prostor</w:t>
            </w:r>
          </w:p>
        </w:tc>
        <w:tc>
          <w:tcPr>
            <w:tcW w:w="1725" w:type="dxa"/>
            <w:vAlign w:val="center"/>
          </w:tcPr>
          <w:p w:rsidR="00446416" w:rsidRDefault="00446416" w:rsidP="009F3A4B">
            <w:pPr>
              <w:jc w:val="center"/>
            </w:pPr>
            <w:r w:rsidRPr="00F41C14">
              <w:rPr>
                <w:rFonts w:ascii="Arial" w:hAnsi="Arial" w:cs="Arial"/>
                <w:sz w:val="20"/>
                <w:szCs w:val="20"/>
              </w:rPr>
              <w:t>Ano / Ne</w:t>
            </w:r>
          </w:p>
        </w:tc>
      </w:tr>
      <w:tr w:rsidR="00446416" w:rsidTr="00070A82">
        <w:trPr>
          <w:trHeight w:val="425"/>
        </w:trPr>
        <w:tc>
          <w:tcPr>
            <w:tcW w:w="8046" w:type="dxa"/>
            <w:vAlign w:val="center"/>
          </w:tcPr>
          <w:p w:rsidR="00446416" w:rsidRPr="00EC2E22" w:rsidRDefault="00EC2E22" w:rsidP="00EC2E22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159DC">
              <w:rPr>
                <w:rFonts w:ascii="Arial" w:hAnsi="Arial" w:cs="Arial"/>
                <w:sz w:val="20"/>
                <w:szCs w:val="20"/>
              </w:rPr>
              <w:lastRenderedPageBreak/>
              <w:t>manuální klimatizace</w:t>
            </w:r>
          </w:p>
        </w:tc>
        <w:tc>
          <w:tcPr>
            <w:tcW w:w="1725" w:type="dxa"/>
            <w:vAlign w:val="center"/>
          </w:tcPr>
          <w:p w:rsidR="00446416" w:rsidRDefault="00446416" w:rsidP="009F3A4B">
            <w:pPr>
              <w:jc w:val="center"/>
            </w:pPr>
            <w:r w:rsidRPr="00F41C14">
              <w:rPr>
                <w:rFonts w:ascii="Arial" w:hAnsi="Arial" w:cs="Arial"/>
                <w:sz w:val="20"/>
                <w:szCs w:val="20"/>
              </w:rPr>
              <w:t>Ano / Ne</w:t>
            </w:r>
          </w:p>
        </w:tc>
      </w:tr>
      <w:tr w:rsidR="00446416" w:rsidTr="00070A82">
        <w:trPr>
          <w:trHeight w:val="425"/>
        </w:trPr>
        <w:tc>
          <w:tcPr>
            <w:tcW w:w="8046" w:type="dxa"/>
            <w:vAlign w:val="center"/>
          </w:tcPr>
          <w:p w:rsidR="00446416" w:rsidRPr="00EC2E22" w:rsidRDefault="00EC2E22" w:rsidP="00EC2E22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159DC">
              <w:rPr>
                <w:rFonts w:ascii="Arial" w:hAnsi="Arial" w:cs="Arial"/>
                <w:sz w:val="20"/>
                <w:szCs w:val="20"/>
              </w:rPr>
              <w:t>vyhřívané zadní okno</w:t>
            </w:r>
          </w:p>
        </w:tc>
        <w:tc>
          <w:tcPr>
            <w:tcW w:w="1725" w:type="dxa"/>
            <w:vAlign w:val="center"/>
          </w:tcPr>
          <w:p w:rsidR="00446416" w:rsidRDefault="00446416" w:rsidP="009F3A4B">
            <w:pPr>
              <w:jc w:val="center"/>
            </w:pPr>
            <w:r w:rsidRPr="00F41C14">
              <w:rPr>
                <w:rFonts w:ascii="Arial" w:hAnsi="Arial" w:cs="Arial"/>
                <w:sz w:val="20"/>
                <w:szCs w:val="20"/>
              </w:rPr>
              <w:t>Ano / Ne</w:t>
            </w:r>
          </w:p>
        </w:tc>
      </w:tr>
      <w:tr w:rsidR="00446416" w:rsidTr="00070A82">
        <w:trPr>
          <w:trHeight w:val="425"/>
        </w:trPr>
        <w:tc>
          <w:tcPr>
            <w:tcW w:w="8046" w:type="dxa"/>
            <w:vAlign w:val="center"/>
          </w:tcPr>
          <w:p w:rsidR="00446416" w:rsidRPr="00EC2E22" w:rsidRDefault="00EC2E22" w:rsidP="00EC2E22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159DC">
              <w:rPr>
                <w:rFonts w:ascii="Arial" w:hAnsi="Arial" w:cs="Arial"/>
                <w:sz w:val="20"/>
                <w:szCs w:val="20"/>
              </w:rPr>
              <w:t>výškové nastavení světel</w:t>
            </w:r>
          </w:p>
        </w:tc>
        <w:tc>
          <w:tcPr>
            <w:tcW w:w="1725" w:type="dxa"/>
            <w:vAlign w:val="center"/>
          </w:tcPr>
          <w:p w:rsidR="00446416" w:rsidRDefault="00446416" w:rsidP="009F3A4B">
            <w:pPr>
              <w:jc w:val="center"/>
            </w:pPr>
            <w:r w:rsidRPr="00F41C14">
              <w:rPr>
                <w:rFonts w:ascii="Arial" w:hAnsi="Arial" w:cs="Arial"/>
                <w:sz w:val="20"/>
                <w:szCs w:val="20"/>
              </w:rPr>
              <w:t>Ano / Ne</w:t>
            </w:r>
          </w:p>
        </w:tc>
      </w:tr>
      <w:tr w:rsidR="00446416" w:rsidTr="00070A82">
        <w:trPr>
          <w:trHeight w:val="425"/>
        </w:trPr>
        <w:tc>
          <w:tcPr>
            <w:tcW w:w="8046" w:type="dxa"/>
            <w:vAlign w:val="center"/>
          </w:tcPr>
          <w:p w:rsidR="00446416" w:rsidRPr="00EC2E22" w:rsidRDefault="00EC2E22" w:rsidP="00EC2E22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159DC">
              <w:rPr>
                <w:rFonts w:ascii="Arial" w:hAnsi="Arial" w:cs="Arial"/>
                <w:sz w:val="20"/>
                <w:szCs w:val="20"/>
              </w:rPr>
              <w:t>elektrický posilovač řízení</w:t>
            </w:r>
          </w:p>
        </w:tc>
        <w:tc>
          <w:tcPr>
            <w:tcW w:w="1725" w:type="dxa"/>
            <w:vAlign w:val="center"/>
          </w:tcPr>
          <w:p w:rsidR="00446416" w:rsidRDefault="00446416" w:rsidP="009F3A4B">
            <w:pPr>
              <w:jc w:val="center"/>
            </w:pPr>
            <w:r w:rsidRPr="00F41C14">
              <w:rPr>
                <w:rFonts w:ascii="Arial" w:hAnsi="Arial" w:cs="Arial"/>
                <w:sz w:val="20"/>
                <w:szCs w:val="20"/>
              </w:rPr>
              <w:t>Ano / Ne</w:t>
            </w:r>
          </w:p>
        </w:tc>
      </w:tr>
      <w:tr w:rsidR="00446416" w:rsidTr="00070A82">
        <w:trPr>
          <w:trHeight w:val="425"/>
        </w:trPr>
        <w:tc>
          <w:tcPr>
            <w:tcW w:w="8046" w:type="dxa"/>
            <w:vAlign w:val="center"/>
          </w:tcPr>
          <w:p w:rsidR="00446416" w:rsidRPr="00EC2E22" w:rsidRDefault="00EC2E22" w:rsidP="00EC2E22">
            <w:pPr>
              <w:pStyle w:val="Odstavecseseznamem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výškově nastavitelný volant</w:t>
            </w:r>
          </w:p>
        </w:tc>
        <w:tc>
          <w:tcPr>
            <w:tcW w:w="1725" w:type="dxa"/>
            <w:vAlign w:val="center"/>
          </w:tcPr>
          <w:p w:rsidR="00446416" w:rsidRDefault="00446416" w:rsidP="009F3A4B">
            <w:pPr>
              <w:jc w:val="center"/>
            </w:pPr>
            <w:r w:rsidRPr="00F41C14">
              <w:rPr>
                <w:rFonts w:ascii="Arial" w:hAnsi="Arial" w:cs="Arial"/>
                <w:sz w:val="20"/>
                <w:szCs w:val="20"/>
              </w:rPr>
              <w:t>Ano / Ne</w:t>
            </w:r>
          </w:p>
        </w:tc>
      </w:tr>
      <w:tr w:rsidR="00446416" w:rsidTr="00070A82">
        <w:trPr>
          <w:trHeight w:val="425"/>
        </w:trPr>
        <w:tc>
          <w:tcPr>
            <w:tcW w:w="8046" w:type="dxa"/>
            <w:vAlign w:val="center"/>
          </w:tcPr>
          <w:p w:rsidR="00446416" w:rsidRPr="00B92628" w:rsidRDefault="00B92628" w:rsidP="00B92628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159DC">
              <w:rPr>
                <w:rFonts w:ascii="Arial" w:hAnsi="Arial" w:cs="Arial"/>
                <w:sz w:val="20"/>
                <w:szCs w:val="20"/>
              </w:rPr>
              <w:t>15" ocelové disky</w:t>
            </w:r>
          </w:p>
        </w:tc>
        <w:tc>
          <w:tcPr>
            <w:tcW w:w="1725" w:type="dxa"/>
            <w:vAlign w:val="center"/>
          </w:tcPr>
          <w:p w:rsidR="00446416" w:rsidRDefault="00446416" w:rsidP="009F3A4B">
            <w:pPr>
              <w:jc w:val="center"/>
            </w:pPr>
            <w:r w:rsidRPr="00F41C14">
              <w:rPr>
                <w:rFonts w:ascii="Arial" w:hAnsi="Arial" w:cs="Arial"/>
                <w:sz w:val="20"/>
                <w:szCs w:val="20"/>
              </w:rPr>
              <w:t>Ano / Ne</w:t>
            </w:r>
          </w:p>
        </w:tc>
      </w:tr>
      <w:tr w:rsidR="00446416" w:rsidTr="00070A82">
        <w:trPr>
          <w:trHeight w:val="425"/>
        </w:trPr>
        <w:tc>
          <w:tcPr>
            <w:tcW w:w="8046" w:type="dxa"/>
            <w:vAlign w:val="center"/>
          </w:tcPr>
          <w:p w:rsidR="00446416" w:rsidRPr="00B92628" w:rsidRDefault="00B92628" w:rsidP="00B92628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159DC">
              <w:rPr>
                <w:rFonts w:ascii="Arial" w:hAnsi="Arial" w:cs="Arial"/>
                <w:sz w:val="20"/>
                <w:szCs w:val="20"/>
              </w:rPr>
              <w:t>systém monitorování tlaku v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4159DC">
              <w:rPr>
                <w:rFonts w:ascii="Arial" w:hAnsi="Arial" w:cs="Arial"/>
                <w:sz w:val="20"/>
                <w:szCs w:val="20"/>
              </w:rPr>
              <w:t>pneumatikách</w:t>
            </w:r>
          </w:p>
        </w:tc>
        <w:tc>
          <w:tcPr>
            <w:tcW w:w="1725" w:type="dxa"/>
            <w:vAlign w:val="center"/>
          </w:tcPr>
          <w:p w:rsidR="00446416" w:rsidRDefault="00446416" w:rsidP="009F3A4B">
            <w:pPr>
              <w:jc w:val="center"/>
            </w:pPr>
            <w:r w:rsidRPr="00F41C14">
              <w:rPr>
                <w:rFonts w:ascii="Arial" w:hAnsi="Arial" w:cs="Arial"/>
                <w:sz w:val="20"/>
                <w:szCs w:val="20"/>
              </w:rPr>
              <w:t>Ano / Ne</w:t>
            </w:r>
          </w:p>
        </w:tc>
      </w:tr>
      <w:tr w:rsidR="00446416" w:rsidTr="00070A82">
        <w:trPr>
          <w:trHeight w:val="425"/>
        </w:trPr>
        <w:tc>
          <w:tcPr>
            <w:tcW w:w="8046" w:type="dxa"/>
            <w:vAlign w:val="center"/>
          </w:tcPr>
          <w:p w:rsidR="00446416" w:rsidRPr="00B92628" w:rsidRDefault="00B92628" w:rsidP="00B92628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159DC">
              <w:rPr>
                <w:rFonts w:ascii="Arial" w:hAnsi="Arial" w:cs="Arial"/>
                <w:sz w:val="20"/>
                <w:szCs w:val="20"/>
              </w:rPr>
              <w:t>centrální zamykání</w:t>
            </w:r>
          </w:p>
        </w:tc>
        <w:tc>
          <w:tcPr>
            <w:tcW w:w="1725" w:type="dxa"/>
            <w:vAlign w:val="center"/>
          </w:tcPr>
          <w:p w:rsidR="00446416" w:rsidRDefault="00446416" w:rsidP="009F3A4B">
            <w:pPr>
              <w:jc w:val="center"/>
            </w:pPr>
            <w:r w:rsidRPr="00F41C14">
              <w:rPr>
                <w:rFonts w:ascii="Arial" w:hAnsi="Arial" w:cs="Arial"/>
                <w:sz w:val="20"/>
                <w:szCs w:val="20"/>
              </w:rPr>
              <w:t>Ano / Ne</w:t>
            </w:r>
          </w:p>
        </w:tc>
      </w:tr>
      <w:tr w:rsidR="00B92628" w:rsidTr="00070A82">
        <w:trPr>
          <w:trHeight w:val="425"/>
        </w:trPr>
        <w:tc>
          <w:tcPr>
            <w:tcW w:w="8046" w:type="dxa"/>
            <w:vAlign w:val="center"/>
          </w:tcPr>
          <w:p w:rsidR="00B92628" w:rsidRPr="00804EAD" w:rsidRDefault="00804EAD" w:rsidP="00804EAD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dálkové ovládání centrálního zamykání při zachování možnosti manuálního odemykání dveří klíčem přímo v zámku ve dveřích</w:t>
            </w:r>
          </w:p>
        </w:tc>
        <w:tc>
          <w:tcPr>
            <w:tcW w:w="1725" w:type="dxa"/>
            <w:vAlign w:val="center"/>
          </w:tcPr>
          <w:p w:rsidR="00B92628" w:rsidRPr="00F41C14" w:rsidRDefault="00070A82" w:rsidP="009F3A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1C14">
              <w:rPr>
                <w:rFonts w:ascii="Arial" w:hAnsi="Arial" w:cs="Arial"/>
                <w:sz w:val="20"/>
                <w:szCs w:val="20"/>
              </w:rPr>
              <w:t>Ano / Ne</w:t>
            </w:r>
          </w:p>
        </w:tc>
      </w:tr>
      <w:tr w:rsidR="00446416" w:rsidTr="00070A82">
        <w:trPr>
          <w:trHeight w:val="425"/>
        </w:trPr>
        <w:tc>
          <w:tcPr>
            <w:tcW w:w="8046" w:type="dxa"/>
            <w:vAlign w:val="center"/>
          </w:tcPr>
          <w:p w:rsidR="00446416" w:rsidRPr="00B92628" w:rsidRDefault="00B92628" w:rsidP="00B92628">
            <w:pPr>
              <w:pStyle w:val="Odstavecseseznamem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4159DC">
              <w:rPr>
                <w:rFonts w:ascii="Arial" w:hAnsi="Arial" w:cs="Arial"/>
                <w:sz w:val="20"/>
                <w:szCs w:val="20"/>
              </w:rPr>
              <w:t>zadní dělené a sklopné sedadlo 40/60</w:t>
            </w:r>
          </w:p>
        </w:tc>
        <w:tc>
          <w:tcPr>
            <w:tcW w:w="1725" w:type="dxa"/>
            <w:vAlign w:val="center"/>
          </w:tcPr>
          <w:p w:rsidR="00446416" w:rsidRDefault="00446416" w:rsidP="009F3A4B">
            <w:pPr>
              <w:jc w:val="center"/>
            </w:pPr>
            <w:r w:rsidRPr="00F41C14">
              <w:rPr>
                <w:rFonts w:ascii="Arial" w:hAnsi="Arial" w:cs="Arial"/>
                <w:sz w:val="20"/>
                <w:szCs w:val="20"/>
              </w:rPr>
              <w:t>Ano / Ne</w:t>
            </w:r>
          </w:p>
        </w:tc>
      </w:tr>
      <w:tr w:rsidR="00446416" w:rsidTr="00070A82">
        <w:trPr>
          <w:trHeight w:val="425"/>
        </w:trPr>
        <w:tc>
          <w:tcPr>
            <w:tcW w:w="8046" w:type="dxa"/>
            <w:vAlign w:val="center"/>
          </w:tcPr>
          <w:p w:rsidR="00446416" w:rsidRPr="00B92628" w:rsidRDefault="00B92628" w:rsidP="00B92628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159DC">
              <w:rPr>
                <w:rFonts w:ascii="Arial" w:hAnsi="Arial" w:cs="Arial"/>
                <w:sz w:val="20"/>
                <w:szCs w:val="20"/>
              </w:rPr>
              <w:t>3 zadní hlavové opěrky</w:t>
            </w:r>
          </w:p>
        </w:tc>
        <w:tc>
          <w:tcPr>
            <w:tcW w:w="1725" w:type="dxa"/>
            <w:vAlign w:val="center"/>
          </w:tcPr>
          <w:p w:rsidR="00446416" w:rsidRDefault="00446416" w:rsidP="009F3A4B">
            <w:pPr>
              <w:jc w:val="center"/>
            </w:pPr>
            <w:r w:rsidRPr="00F41C14">
              <w:rPr>
                <w:rFonts w:ascii="Arial" w:hAnsi="Arial" w:cs="Arial"/>
                <w:sz w:val="20"/>
                <w:szCs w:val="20"/>
              </w:rPr>
              <w:t>Ano / Ne</w:t>
            </w:r>
          </w:p>
        </w:tc>
      </w:tr>
      <w:tr w:rsidR="00446416" w:rsidTr="00070A82">
        <w:trPr>
          <w:trHeight w:val="425"/>
        </w:trPr>
        <w:tc>
          <w:tcPr>
            <w:tcW w:w="8046" w:type="dxa"/>
            <w:vAlign w:val="center"/>
          </w:tcPr>
          <w:p w:rsidR="00446416" w:rsidRPr="00B92628" w:rsidRDefault="00B92628" w:rsidP="00B92628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159DC">
              <w:rPr>
                <w:rFonts w:ascii="Arial" w:hAnsi="Arial" w:cs="Arial"/>
                <w:sz w:val="20"/>
                <w:szCs w:val="20"/>
              </w:rPr>
              <w:t>asistent rozjezdu do svahu</w:t>
            </w:r>
          </w:p>
        </w:tc>
        <w:tc>
          <w:tcPr>
            <w:tcW w:w="1725" w:type="dxa"/>
            <w:vAlign w:val="center"/>
          </w:tcPr>
          <w:p w:rsidR="00446416" w:rsidRDefault="00446416" w:rsidP="009F3A4B">
            <w:pPr>
              <w:jc w:val="center"/>
            </w:pPr>
            <w:r w:rsidRPr="00F41C14">
              <w:rPr>
                <w:rFonts w:ascii="Arial" w:hAnsi="Arial" w:cs="Arial"/>
                <w:sz w:val="20"/>
                <w:szCs w:val="20"/>
              </w:rPr>
              <w:t>Ano / Ne</w:t>
            </w:r>
          </w:p>
        </w:tc>
      </w:tr>
      <w:tr w:rsidR="00446416" w:rsidTr="00070A82">
        <w:trPr>
          <w:trHeight w:val="425"/>
        </w:trPr>
        <w:tc>
          <w:tcPr>
            <w:tcW w:w="8046" w:type="dxa"/>
            <w:vAlign w:val="center"/>
          </w:tcPr>
          <w:p w:rsidR="00446416" w:rsidRPr="00B92628" w:rsidRDefault="00B92628" w:rsidP="00B92628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159DC">
              <w:rPr>
                <w:rFonts w:ascii="Arial" w:hAnsi="Arial" w:cs="Arial"/>
                <w:sz w:val="20"/>
                <w:szCs w:val="20"/>
              </w:rPr>
              <w:t xml:space="preserve">elektronický stabilizační systém, včetně protiblokovacího </w:t>
            </w:r>
            <w:proofErr w:type="gramStart"/>
            <w:r w:rsidRPr="004159DC">
              <w:rPr>
                <w:rFonts w:ascii="Arial" w:hAnsi="Arial" w:cs="Arial"/>
                <w:sz w:val="20"/>
                <w:szCs w:val="20"/>
              </w:rPr>
              <w:t>systému,  elektronické</w:t>
            </w:r>
            <w:proofErr w:type="gramEnd"/>
            <w:r w:rsidRPr="004159DC">
              <w:rPr>
                <w:rFonts w:ascii="Arial" w:hAnsi="Arial" w:cs="Arial"/>
                <w:sz w:val="20"/>
                <w:szCs w:val="20"/>
              </w:rPr>
              <w:t xml:space="preserve"> uzávěrky diferenciálu a protiprokluzového systému </w:t>
            </w:r>
          </w:p>
        </w:tc>
        <w:tc>
          <w:tcPr>
            <w:tcW w:w="1725" w:type="dxa"/>
            <w:vAlign w:val="center"/>
          </w:tcPr>
          <w:p w:rsidR="00446416" w:rsidRDefault="00446416" w:rsidP="009F3A4B">
            <w:pPr>
              <w:jc w:val="center"/>
            </w:pPr>
            <w:r w:rsidRPr="00F41C14">
              <w:rPr>
                <w:rFonts w:ascii="Arial" w:hAnsi="Arial" w:cs="Arial"/>
                <w:sz w:val="20"/>
                <w:szCs w:val="20"/>
              </w:rPr>
              <w:t>Ano / Ne</w:t>
            </w:r>
          </w:p>
        </w:tc>
      </w:tr>
      <w:tr w:rsidR="00B92628" w:rsidTr="00070A82">
        <w:trPr>
          <w:trHeight w:val="425"/>
        </w:trPr>
        <w:tc>
          <w:tcPr>
            <w:tcW w:w="8046" w:type="dxa"/>
            <w:vAlign w:val="center"/>
          </w:tcPr>
          <w:p w:rsidR="00B92628" w:rsidRPr="004159DC" w:rsidRDefault="00070A82" w:rsidP="00B92628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pětidvéřová karoserie</w:t>
            </w:r>
          </w:p>
        </w:tc>
        <w:tc>
          <w:tcPr>
            <w:tcW w:w="1725" w:type="dxa"/>
            <w:vAlign w:val="center"/>
          </w:tcPr>
          <w:p w:rsidR="00B92628" w:rsidRPr="00F41C14" w:rsidRDefault="00070A82" w:rsidP="009F3A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1C14">
              <w:rPr>
                <w:rFonts w:ascii="Arial" w:hAnsi="Arial" w:cs="Arial"/>
                <w:sz w:val="20"/>
                <w:szCs w:val="20"/>
              </w:rPr>
              <w:t>Ano / Ne</w:t>
            </w:r>
          </w:p>
        </w:tc>
      </w:tr>
      <w:tr w:rsidR="00070A82" w:rsidTr="00070A82">
        <w:trPr>
          <w:trHeight w:val="425"/>
        </w:trPr>
        <w:tc>
          <w:tcPr>
            <w:tcW w:w="8046" w:type="dxa"/>
            <w:vAlign w:val="center"/>
          </w:tcPr>
          <w:p w:rsidR="00070A82" w:rsidRPr="00070A82" w:rsidRDefault="00070A82" w:rsidP="00070A82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159DC">
              <w:rPr>
                <w:rFonts w:ascii="Arial" w:hAnsi="Arial" w:cs="Arial"/>
                <w:sz w:val="20"/>
                <w:szCs w:val="20"/>
              </w:rPr>
              <w:t>5 sedadel (vč. sedadla pro řidiče)</w:t>
            </w:r>
          </w:p>
        </w:tc>
        <w:tc>
          <w:tcPr>
            <w:tcW w:w="1725" w:type="dxa"/>
            <w:vAlign w:val="center"/>
          </w:tcPr>
          <w:p w:rsidR="00070A82" w:rsidRPr="00F41C14" w:rsidRDefault="00070A82" w:rsidP="009F3A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1C14">
              <w:rPr>
                <w:rFonts w:ascii="Arial" w:hAnsi="Arial" w:cs="Arial"/>
                <w:sz w:val="20"/>
                <w:szCs w:val="20"/>
              </w:rPr>
              <w:t>Ano / Ne</w:t>
            </w:r>
          </w:p>
        </w:tc>
      </w:tr>
      <w:tr w:rsidR="00070A82" w:rsidTr="00070A82">
        <w:trPr>
          <w:trHeight w:val="425"/>
        </w:trPr>
        <w:tc>
          <w:tcPr>
            <w:tcW w:w="8046" w:type="dxa"/>
            <w:vAlign w:val="center"/>
          </w:tcPr>
          <w:p w:rsidR="00070A82" w:rsidRPr="004159DC" w:rsidRDefault="00070A82" w:rsidP="00070A82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Výškově nastavitelné sedadlo řidiče</w:t>
            </w:r>
          </w:p>
        </w:tc>
        <w:tc>
          <w:tcPr>
            <w:tcW w:w="1725" w:type="dxa"/>
            <w:vAlign w:val="center"/>
          </w:tcPr>
          <w:p w:rsidR="00070A82" w:rsidRPr="00F41C14" w:rsidRDefault="00070A82" w:rsidP="009F3A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1C14">
              <w:rPr>
                <w:rFonts w:ascii="Arial" w:hAnsi="Arial" w:cs="Arial"/>
                <w:sz w:val="20"/>
                <w:szCs w:val="20"/>
              </w:rPr>
              <w:t>Ano / Ne</w:t>
            </w:r>
          </w:p>
        </w:tc>
      </w:tr>
      <w:tr w:rsidR="00070A82" w:rsidTr="00070A82">
        <w:trPr>
          <w:trHeight w:val="425"/>
        </w:trPr>
        <w:tc>
          <w:tcPr>
            <w:tcW w:w="8046" w:type="dxa"/>
            <w:vAlign w:val="center"/>
          </w:tcPr>
          <w:p w:rsidR="00070A82" w:rsidRPr="00070A82" w:rsidRDefault="00070A82" w:rsidP="00070A82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159DC">
              <w:rPr>
                <w:rFonts w:ascii="Arial" w:hAnsi="Arial" w:cs="Arial"/>
                <w:sz w:val="20"/>
                <w:szCs w:val="20"/>
              </w:rPr>
              <w:t>senzor venkovní teploty</w:t>
            </w:r>
          </w:p>
        </w:tc>
        <w:tc>
          <w:tcPr>
            <w:tcW w:w="1725" w:type="dxa"/>
            <w:vAlign w:val="center"/>
          </w:tcPr>
          <w:p w:rsidR="00070A82" w:rsidRPr="00F41C14" w:rsidRDefault="00070A82" w:rsidP="009F3A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1C14">
              <w:rPr>
                <w:rFonts w:ascii="Arial" w:hAnsi="Arial" w:cs="Arial"/>
                <w:sz w:val="20"/>
                <w:szCs w:val="20"/>
              </w:rPr>
              <w:t>Ano / Ne</w:t>
            </w:r>
          </w:p>
        </w:tc>
      </w:tr>
      <w:tr w:rsidR="00070A82" w:rsidTr="00070A82">
        <w:trPr>
          <w:trHeight w:val="425"/>
        </w:trPr>
        <w:tc>
          <w:tcPr>
            <w:tcW w:w="8046" w:type="dxa"/>
            <w:vAlign w:val="center"/>
          </w:tcPr>
          <w:p w:rsidR="00070A82" w:rsidRDefault="00070A82" w:rsidP="00070A82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159DC">
              <w:rPr>
                <w:rFonts w:ascii="Arial" w:hAnsi="Arial" w:cs="Arial"/>
                <w:sz w:val="20"/>
                <w:szCs w:val="20"/>
              </w:rPr>
              <w:t>manuál v českém jazyce</w:t>
            </w:r>
          </w:p>
        </w:tc>
        <w:tc>
          <w:tcPr>
            <w:tcW w:w="1725" w:type="dxa"/>
            <w:vAlign w:val="center"/>
          </w:tcPr>
          <w:p w:rsidR="00070A82" w:rsidRPr="00F41C14" w:rsidRDefault="00070A82" w:rsidP="009F3A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1C14">
              <w:rPr>
                <w:rFonts w:ascii="Arial" w:hAnsi="Arial" w:cs="Arial"/>
                <w:sz w:val="20"/>
                <w:szCs w:val="20"/>
              </w:rPr>
              <w:t>Ano / Ne</w:t>
            </w:r>
          </w:p>
        </w:tc>
      </w:tr>
      <w:tr w:rsidR="005B7C66" w:rsidTr="00070A82">
        <w:trPr>
          <w:trHeight w:val="425"/>
        </w:trPr>
        <w:tc>
          <w:tcPr>
            <w:tcW w:w="8046" w:type="dxa"/>
            <w:vAlign w:val="center"/>
          </w:tcPr>
          <w:p w:rsidR="005B7C66" w:rsidRPr="005B7C66" w:rsidRDefault="005B7C66" w:rsidP="005B7C66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159DC">
              <w:rPr>
                <w:rFonts w:ascii="Arial" w:hAnsi="Arial" w:cs="Arial"/>
                <w:sz w:val="20"/>
                <w:szCs w:val="20"/>
              </w:rPr>
              <w:t>Rádio s CD přehrávačem se vstupy USB a AUX a 4 reproduktory</w:t>
            </w:r>
          </w:p>
        </w:tc>
        <w:tc>
          <w:tcPr>
            <w:tcW w:w="1725" w:type="dxa"/>
            <w:vAlign w:val="center"/>
          </w:tcPr>
          <w:p w:rsidR="005B7C66" w:rsidRPr="00F41C14" w:rsidRDefault="005B7C66" w:rsidP="009F3A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1C14">
              <w:rPr>
                <w:rFonts w:ascii="Arial" w:hAnsi="Arial" w:cs="Arial"/>
                <w:sz w:val="20"/>
                <w:szCs w:val="20"/>
              </w:rPr>
              <w:t>Ano / Ne</w:t>
            </w:r>
          </w:p>
        </w:tc>
      </w:tr>
      <w:tr w:rsidR="005B7C66" w:rsidTr="00070A82">
        <w:trPr>
          <w:trHeight w:val="425"/>
        </w:trPr>
        <w:tc>
          <w:tcPr>
            <w:tcW w:w="8046" w:type="dxa"/>
            <w:vAlign w:val="center"/>
          </w:tcPr>
          <w:p w:rsidR="005B7C66" w:rsidRPr="005B7C66" w:rsidRDefault="005B7C66" w:rsidP="005B7C66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159DC">
              <w:rPr>
                <w:rFonts w:ascii="Arial" w:hAnsi="Arial" w:cs="Arial"/>
                <w:sz w:val="20"/>
                <w:szCs w:val="20"/>
              </w:rPr>
              <w:t>zásuvka 12V ve středovém tunelu</w:t>
            </w:r>
          </w:p>
        </w:tc>
        <w:tc>
          <w:tcPr>
            <w:tcW w:w="1725" w:type="dxa"/>
            <w:vAlign w:val="center"/>
          </w:tcPr>
          <w:p w:rsidR="005B7C66" w:rsidRPr="00F41C14" w:rsidRDefault="005B7C66" w:rsidP="009F3A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1C14">
              <w:rPr>
                <w:rFonts w:ascii="Arial" w:hAnsi="Arial" w:cs="Arial"/>
                <w:sz w:val="20"/>
                <w:szCs w:val="20"/>
              </w:rPr>
              <w:t>Ano / Ne</w:t>
            </w:r>
          </w:p>
        </w:tc>
      </w:tr>
    </w:tbl>
    <w:p w:rsidR="00446416" w:rsidRPr="00446416" w:rsidRDefault="00446416" w:rsidP="00446416">
      <w:pPr>
        <w:jc w:val="center"/>
        <w:rPr>
          <w:rFonts w:ascii="Arial" w:hAnsi="Arial" w:cs="Arial"/>
          <w:sz w:val="20"/>
          <w:szCs w:val="20"/>
        </w:rPr>
      </w:pPr>
    </w:p>
    <w:sectPr w:rsidR="00446416" w:rsidRPr="00446416" w:rsidSect="00DA5289">
      <w:headerReference w:type="default" r:id="rId9"/>
      <w:footerReference w:type="default" r:id="rId10"/>
      <w:pgSz w:w="11900" w:h="16840"/>
      <w:pgMar w:top="2608" w:right="851" w:bottom="2098" w:left="1418" w:header="85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6DFD" w:rsidRDefault="00D36DFD" w:rsidP="00DA5289">
      <w:r>
        <w:separator/>
      </w:r>
    </w:p>
  </w:endnote>
  <w:endnote w:type="continuationSeparator" w:id="0">
    <w:p w:rsidR="00D36DFD" w:rsidRDefault="00D36DFD" w:rsidP="00DA52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74459542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350E83" w:rsidRDefault="00350E83">
            <w:pPr>
              <w:pStyle w:val="Zpat"/>
              <w:jc w:val="center"/>
            </w:pPr>
            <w:r>
              <w:t xml:space="preserve">Stránka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E63804"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E63804"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:rsidR="00DA5289" w:rsidRDefault="00DA5289">
    <w:pPr>
      <w:pStyle w:val="Zpat"/>
    </w:pPr>
  </w:p>
  <w:p w:rsidR="00350E83" w:rsidRDefault="00350E83">
    <w:pPr>
      <w:pStyle w:val="Zpat"/>
    </w:pPr>
    <w:r>
      <w:rPr>
        <w:rFonts w:hint="eastAsia"/>
        <w:noProof/>
        <w:lang w:eastAsia="cs-CZ"/>
      </w:rPr>
      <w:drawing>
        <wp:inline distT="0" distB="0" distL="0" distR="0" wp14:anchorId="43A65B88" wp14:editId="60123916">
          <wp:extent cx="6115685" cy="177689"/>
          <wp:effectExtent l="0" t="0" r="0" b="0"/>
          <wp:docPr id="3" name="Picture 3" descr="Macintosh Fusion:Users:rve1:Dropbox:Radomir&amp;Vojta:Klienti:Nautis:2016:logo_manual:dopisni_papir:data:D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Fusion:Users:rve1:Dropbox:Radomir&amp;Vojta:Klienti:Nautis:2016:logo_manual:dopisni_papir:data:D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685" cy="1776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6DFD" w:rsidRDefault="00D36DFD" w:rsidP="00DA5289">
      <w:r>
        <w:separator/>
      </w:r>
    </w:p>
  </w:footnote>
  <w:footnote w:type="continuationSeparator" w:id="0">
    <w:p w:rsidR="00D36DFD" w:rsidRDefault="00D36DFD" w:rsidP="00DA52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5289" w:rsidRDefault="008A7E04" w:rsidP="008A7E04">
    <w:pPr>
      <w:pStyle w:val="Zhlav"/>
      <w:tabs>
        <w:tab w:val="left" w:pos="4230"/>
        <w:tab w:val="right" w:pos="9631"/>
      </w:tabs>
    </w:pPr>
    <w:r>
      <w:tab/>
    </w:r>
    <w:r>
      <w:tab/>
    </w:r>
    <w:r>
      <w:tab/>
    </w:r>
    <w:r w:rsidR="00DA5289">
      <w:rPr>
        <w:rFonts w:hint="eastAsia"/>
        <w:noProof/>
        <w:lang w:eastAsia="cs-CZ"/>
      </w:rPr>
      <w:drawing>
        <wp:inline distT="0" distB="0" distL="0" distR="0" wp14:anchorId="62842CF1" wp14:editId="03BD0766">
          <wp:extent cx="1620000" cy="575925"/>
          <wp:effectExtent l="0" t="0" r="5715" b="8890"/>
          <wp:docPr id="1" name="Picture 1" descr="Macintosh Fusion:Users:rve1:Dropbox:Radomir&amp;Vojta:Klienti:Nautis:2016:logo_manual:compliments:data:C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Fusion:Users:rve1:Dropbox:Radomir&amp;Vojta:Klienti:Nautis:2016:logo_manual:compliments:data:C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0000" cy="575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53872"/>
    <w:multiLevelType w:val="hybridMultilevel"/>
    <w:tmpl w:val="7CC033AA"/>
    <w:lvl w:ilvl="0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10EE38B1"/>
    <w:multiLevelType w:val="hybridMultilevel"/>
    <w:tmpl w:val="35429896"/>
    <w:lvl w:ilvl="0" w:tplc="0405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>
    <w:nsid w:val="4CA10749"/>
    <w:multiLevelType w:val="hybridMultilevel"/>
    <w:tmpl w:val="5F26C2CA"/>
    <w:lvl w:ilvl="0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73CD47FF"/>
    <w:multiLevelType w:val="hybridMultilevel"/>
    <w:tmpl w:val="D36A2BDC"/>
    <w:lvl w:ilvl="0" w:tplc="040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289"/>
    <w:rsid w:val="00022E29"/>
    <w:rsid w:val="00070A82"/>
    <w:rsid w:val="000D3524"/>
    <w:rsid w:val="00276C23"/>
    <w:rsid w:val="002E3BF0"/>
    <w:rsid w:val="00350E83"/>
    <w:rsid w:val="003B1A2E"/>
    <w:rsid w:val="003C7E87"/>
    <w:rsid w:val="0040595F"/>
    <w:rsid w:val="00446416"/>
    <w:rsid w:val="004A192B"/>
    <w:rsid w:val="005274DE"/>
    <w:rsid w:val="005B7C66"/>
    <w:rsid w:val="006D7EFB"/>
    <w:rsid w:val="00785AF9"/>
    <w:rsid w:val="007B60CA"/>
    <w:rsid w:val="00804EAD"/>
    <w:rsid w:val="008A7E04"/>
    <w:rsid w:val="008E49CF"/>
    <w:rsid w:val="009F3A4B"/>
    <w:rsid w:val="00B83DDF"/>
    <w:rsid w:val="00B92628"/>
    <w:rsid w:val="00BC3B22"/>
    <w:rsid w:val="00CD4C1E"/>
    <w:rsid w:val="00D153EC"/>
    <w:rsid w:val="00D31180"/>
    <w:rsid w:val="00D36DFD"/>
    <w:rsid w:val="00D553D5"/>
    <w:rsid w:val="00DA5289"/>
    <w:rsid w:val="00E63804"/>
    <w:rsid w:val="00EC2E22"/>
    <w:rsid w:val="00ED534C"/>
    <w:rsid w:val="00EF7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3C7E87"/>
    <w:pPr>
      <w:keepNext/>
      <w:keepLines/>
      <w:spacing w:before="480" w:line="276" w:lineRule="auto"/>
      <w:jc w:val="center"/>
      <w:outlineLvl w:val="0"/>
    </w:pPr>
    <w:rPr>
      <w:rFonts w:ascii="Arial" w:eastAsiaTheme="majorEastAsia" w:hAnsi="Arial" w:cstheme="majorBidi"/>
      <w:b/>
      <w:bCs/>
      <w:color w:val="365F91" w:themeColor="accent1" w:themeShade="BF"/>
      <w:sz w:val="32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A5289"/>
    <w:pPr>
      <w:tabs>
        <w:tab w:val="center" w:pos="4153"/>
        <w:tab w:val="right" w:pos="830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A5289"/>
  </w:style>
  <w:style w:type="paragraph" w:styleId="Zpat">
    <w:name w:val="footer"/>
    <w:basedOn w:val="Normln"/>
    <w:link w:val="ZpatChar"/>
    <w:uiPriority w:val="99"/>
    <w:unhideWhenUsed/>
    <w:rsid w:val="00DA5289"/>
    <w:pPr>
      <w:tabs>
        <w:tab w:val="center" w:pos="4153"/>
        <w:tab w:val="right" w:pos="8306"/>
      </w:tabs>
    </w:pPr>
  </w:style>
  <w:style w:type="character" w:customStyle="1" w:styleId="ZpatChar">
    <w:name w:val="Zápatí Char"/>
    <w:basedOn w:val="Standardnpsmoodstavce"/>
    <w:link w:val="Zpat"/>
    <w:uiPriority w:val="99"/>
    <w:rsid w:val="00DA5289"/>
  </w:style>
  <w:style w:type="paragraph" w:styleId="Textbubliny">
    <w:name w:val="Balloon Text"/>
    <w:basedOn w:val="Normln"/>
    <w:link w:val="TextbublinyChar"/>
    <w:uiPriority w:val="99"/>
    <w:semiHidden/>
    <w:unhideWhenUsed/>
    <w:rsid w:val="00DA5289"/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A5289"/>
    <w:rPr>
      <w:rFonts w:ascii="Lucida Grande CE" w:hAnsi="Lucida Grande CE" w:cs="Lucida Grande CE"/>
      <w:sz w:val="18"/>
      <w:szCs w:val="18"/>
    </w:rPr>
  </w:style>
  <w:style w:type="character" w:styleId="Hypertextovodkaz">
    <w:name w:val="Hyperlink"/>
    <w:basedOn w:val="Standardnpsmoodstavce"/>
    <w:uiPriority w:val="99"/>
    <w:semiHidden/>
    <w:unhideWhenUsed/>
    <w:rsid w:val="003B1A2E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3C7E87"/>
    <w:rPr>
      <w:rFonts w:ascii="Arial" w:eastAsiaTheme="majorEastAsia" w:hAnsi="Arial" w:cstheme="majorBidi"/>
      <w:b/>
      <w:bCs/>
      <w:color w:val="365F91" w:themeColor="accent1" w:themeShade="BF"/>
      <w:sz w:val="32"/>
      <w:szCs w:val="28"/>
    </w:rPr>
  </w:style>
  <w:style w:type="table" w:styleId="Mkatabulky">
    <w:name w:val="Table Grid"/>
    <w:basedOn w:val="Normlntabulka"/>
    <w:uiPriority w:val="59"/>
    <w:rsid w:val="004464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aliases w:val="List Paragraph (Czech Tourism)"/>
    <w:basedOn w:val="Normln"/>
    <w:link w:val="OdstavecseseznamemChar"/>
    <w:uiPriority w:val="34"/>
    <w:qFormat/>
    <w:rsid w:val="00446416"/>
    <w:pPr>
      <w:ind w:left="720"/>
      <w:contextualSpacing/>
    </w:pPr>
  </w:style>
  <w:style w:type="character" w:customStyle="1" w:styleId="OdstavecseseznamemChar">
    <w:name w:val="Odstavec se seznamem Char"/>
    <w:aliases w:val="List Paragraph (Czech Tourism) Char"/>
    <w:link w:val="Odstavecseseznamem"/>
    <w:uiPriority w:val="34"/>
    <w:locked/>
    <w:rsid w:val="0044641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3C7E87"/>
    <w:pPr>
      <w:keepNext/>
      <w:keepLines/>
      <w:spacing w:before="480" w:line="276" w:lineRule="auto"/>
      <w:jc w:val="center"/>
      <w:outlineLvl w:val="0"/>
    </w:pPr>
    <w:rPr>
      <w:rFonts w:ascii="Arial" w:eastAsiaTheme="majorEastAsia" w:hAnsi="Arial" w:cstheme="majorBidi"/>
      <w:b/>
      <w:bCs/>
      <w:color w:val="365F91" w:themeColor="accent1" w:themeShade="BF"/>
      <w:sz w:val="32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A5289"/>
    <w:pPr>
      <w:tabs>
        <w:tab w:val="center" w:pos="4153"/>
        <w:tab w:val="right" w:pos="830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A5289"/>
  </w:style>
  <w:style w:type="paragraph" w:styleId="Zpat">
    <w:name w:val="footer"/>
    <w:basedOn w:val="Normln"/>
    <w:link w:val="ZpatChar"/>
    <w:uiPriority w:val="99"/>
    <w:unhideWhenUsed/>
    <w:rsid w:val="00DA5289"/>
    <w:pPr>
      <w:tabs>
        <w:tab w:val="center" w:pos="4153"/>
        <w:tab w:val="right" w:pos="8306"/>
      </w:tabs>
    </w:pPr>
  </w:style>
  <w:style w:type="character" w:customStyle="1" w:styleId="ZpatChar">
    <w:name w:val="Zápatí Char"/>
    <w:basedOn w:val="Standardnpsmoodstavce"/>
    <w:link w:val="Zpat"/>
    <w:uiPriority w:val="99"/>
    <w:rsid w:val="00DA5289"/>
  </w:style>
  <w:style w:type="paragraph" w:styleId="Textbubliny">
    <w:name w:val="Balloon Text"/>
    <w:basedOn w:val="Normln"/>
    <w:link w:val="TextbublinyChar"/>
    <w:uiPriority w:val="99"/>
    <w:semiHidden/>
    <w:unhideWhenUsed/>
    <w:rsid w:val="00DA5289"/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A5289"/>
    <w:rPr>
      <w:rFonts w:ascii="Lucida Grande CE" w:hAnsi="Lucida Grande CE" w:cs="Lucida Grande CE"/>
      <w:sz w:val="18"/>
      <w:szCs w:val="18"/>
    </w:rPr>
  </w:style>
  <w:style w:type="character" w:styleId="Hypertextovodkaz">
    <w:name w:val="Hyperlink"/>
    <w:basedOn w:val="Standardnpsmoodstavce"/>
    <w:uiPriority w:val="99"/>
    <w:semiHidden/>
    <w:unhideWhenUsed/>
    <w:rsid w:val="003B1A2E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3C7E87"/>
    <w:rPr>
      <w:rFonts w:ascii="Arial" w:eastAsiaTheme="majorEastAsia" w:hAnsi="Arial" w:cstheme="majorBidi"/>
      <w:b/>
      <w:bCs/>
      <w:color w:val="365F91" w:themeColor="accent1" w:themeShade="BF"/>
      <w:sz w:val="32"/>
      <w:szCs w:val="28"/>
    </w:rPr>
  </w:style>
  <w:style w:type="table" w:styleId="Mkatabulky">
    <w:name w:val="Table Grid"/>
    <w:basedOn w:val="Normlntabulka"/>
    <w:uiPriority w:val="59"/>
    <w:rsid w:val="004464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aliases w:val="List Paragraph (Czech Tourism)"/>
    <w:basedOn w:val="Normln"/>
    <w:link w:val="OdstavecseseznamemChar"/>
    <w:uiPriority w:val="34"/>
    <w:qFormat/>
    <w:rsid w:val="00446416"/>
    <w:pPr>
      <w:ind w:left="720"/>
      <w:contextualSpacing/>
    </w:pPr>
  </w:style>
  <w:style w:type="character" w:customStyle="1" w:styleId="OdstavecseseznamemChar">
    <w:name w:val="Odstavec se seznamem Char"/>
    <w:aliases w:val="List Paragraph (Czech Tourism) Char"/>
    <w:link w:val="Odstavecseseznamem"/>
    <w:uiPriority w:val="34"/>
    <w:locked/>
    <w:rsid w:val="004464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02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9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DC69A04-F1F7-4F47-B0A4-370650815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342</Words>
  <Characters>2021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NAUTIS</Company>
  <LinksUpToDate>false</LinksUpToDate>
  <CharactersWithSpaces>2359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 s</dc:creator>
  <cp:lastModifiedBy>Martina Sáblíková</cp:lastModifiedBy>
  <cp:revision>13</cp:revision>
  <cp:lastPrinted>2018-05-31T07:18:00Z</cp:lastPrinted>
  <dcterms:created xsi:type="dcterms:W3CDTF">2018-05-15T08:26:00Z</dcterms:created>
  <dcterms:modified xsi:type="dcterms:W3CDTF">2018-05-31T07:18:00Z</dcterms:modified>
</cp:coreProperties>
</file>