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32F34" w14:textId="3F9C5F7C" w:rsidR="003A457A" w:rsidRPr="007E350D" w:rsidRDefault="003A457A" w:rsidP="0043536D">
      <w:pPr>
        <w:pStyle w:val="Nadpis1"/>
        <w:rPr>
          <w:rFonts w:ascii="Arial" w:hAnsi="Arial" w:cs="Arial"/>
          <w:color w:val="auto"/>
          <w:sz w:val="24"/>
          <w:szCs w:val="24"/>
        </w:rPr>
      </w:pPr>
      <w:r w:rsidRPr="007E350D">
        <w:rPr>
          <w:rFonts w:ascii="Arial" w:hAnsi="Arial" w:cs="Arial"/>
          <w:color w:val="auto"/>
          <w:sz w:val="24"/>
          <w:szCs w:val="24"/>
        </w:rPr>
        <w:t xml:space="preserve">Příloha č. </w:t>
      </w:r>
      <w:r w:rsidR="00A17DD8" w:rsidRPr="007E350D">
        <w:rPr>
          <w:rFonts w:ascii="Arial" w:hAnsi="Arial" w:cs="Arial"/>
          <w:color w:val="auto"/>
          <w:sz w:val="24"/>
          <w:szCs w:val="24"/>
        </w:rPr>
        <w:t>2</w:t>
      </w:r>
      <w:r w:rsidRPr="007E350D">
        <w:rPr>
          <w:rFonts w:ascii="Arial" w:hAnsi="Arial" w:cs="Arial"/>
          <w:color w:val="auto"/>
          <w:sz w:val="24"/>
          <w:szCs w:val="24"/>
        </w:rPr>
        <w:t>:</w:t>
      </w:r>
      <w:r w:rsidR="001C63EF" w:rsidRPr="007E350D">
        <w:rPr>
          <w:rFonts w:ascii="Arial" w:hAnsi="Arial" w:cs="Arial"/>
          <w:color w:val="auto"/>
          <w:sz w:val="24"/>
          <w:szCs w:val="24"/>
        </w:rPr>
        <w:t xml:space="preserve"> </w:t>
      </w:r>
      <w:r w:rsidRPr="007E350D">
        <w:rPr>
          <w:rFonts w:ascii="Arial" w:hAnsi="Arial" w:cs="Arial"/>
          <w:color w:val="auto"/>
          <w:sz w:val="24"/>
          <w:szCs w:val="24"/>
        </w:rPr>
        <w:t xml:space="preserve">Zadávací dokumentace pro část </w:t>
      </w:r>
      <w:r w:rsidR="00204BDA">
        <w:rPr>
          <w:rFonts w:ascii="Arial" w:hAnsi="Arial" w:cs="Arial"/>
          <w:color w:val="auto"/>
          <w:sz w:val="24"/>
          <w:szCs w:val="24"/>
        </w:rPr>
        <w:t>„</w:t>
      </w:r>
      <w:r w:rsidR="0043536D" w:rsidRPr="007E350D">
        <w:rPr>
          <w:rFonts w:ascii="Arial" w:hAnsi="Arial" w:cs="Arial"/>
          <w:color w:val="auto"/>
          <w:sz w:val="24"/>
          <w:szCs w:val="24"/>
        </w:rPr>
        <w:t>1</w:t>
      </w:r>
      <w:r w:rsidR="00204BDA">
        <w:rPr>
          <w:rFonts w:ascii="Arial" w:hAnsi="Arial" w:cs="Arial"/>
          <w:color w:val="auto"/>
          <w:sz w:val="24"/>
          <w:szCs w:val="24"/>
        </w:rPr>
        <w:t>“</w:t>
      </w:r>
      <w:r w:rsidRPr="007E350D">
        <w:rPr>
          <w:rFonts w:ascii="Arial" w:hAnsi="Arial" w:cs="Arial"/>
          <w:color w:val="auto"/>
          <w:sz w:val="24"/>
          <w:szCs w:val="24"/>
        </w:rPr>
        <w:t xml:space="preserve"> veřejné </w:t>
      </w:r>
      <w:proofErr w:type="gramStart"/>
      <w:r w:rsidRPr="007E350D">
        <w:rPr>
          <w:rFonts w:ascii="Arial" w:hAnsi="Arial" w:cs="Arial"/>
          <w:color w:val="auto"/>
          <w:sz w:val="24"/>
          <w:szCs w:val="24"/>
        </w:rPr>
        <w:t>zakázky  „Dodávka</w:t>
      </w:r>
      <w:proofErr w:type="gramEnd"/>
      <w:r w:rsidRPr="007E350D">
        <w:rPr>
          <w:rFonts w:ascii="Arial" w:hAnsi="Arial" w:cs="Arial"/>
          <w:color w:val="auto"/>
          <w:sz w:val="24"/>
          <w:szCs w:val="24"/>
        </w:rPr>
        <w:t xml:space="preserve"> </w:t>
      </w:r>
      <w:r w:rsidR="001D4195" w:rsidRPr="007E350D">
        <w:rPr>
          <w:rFonts w:ascii="Arial" w:hAnsi="Arial" w:cs="Arial"/>
          <w:color w:val="auto"/>
          <w:sz w:val="24"/>
          <w:szCs w:val="24"/>
        </w:rPr>
        <w:t>4</w:t>
      </w:r>
      <w:r w:rsidRPr="007E350D">
        <w:rPr>
          <w:rFonts w:ascii="Arial" w:hAnsi="Arial" w:cs="Arial"/>
          <w:color w:val="auto"/>
          <w:sz w:val="24"/>
          <w:szCs w:val="24"/>
        </w:rPr>
        <w:t xml:space="preserve"> automobil</w:t>
      </w:r>
      <w:r w:rsidR="001D4195" w:rsidRPr="007E350D">
        <w:rPr>
          <w:rFonts w:ascii="Arial" w:hAnsi="Arial" w:cs="Arial"/>
          <w:color w:val="auto"/>
          <w:sz w:val="24"/>
          <w:szCs w:val="24"/>
        </w:rPr>
        <w:t>ů</w:t>
      </w:r>
      <w:r w:rsidRPr="007E350D">
        <w:rPr>
          <w:rFonts w:ascii="Arial" w:hAnsi="Arial" w:cs="Arial"/>
          <w:color w:val="auto"/>
          <w:sz w:val="24"/>
          <w:szCs w:val="24"/>
        </w:rPr>
        <w:t xml:space="preserve"> s</w:t>
      </w:r>
      <w:r w:rsidR="003F395F" w:rsidRPr="007E350D">
        <w:rPr>
          <w:rFonts w:ascii="Arial" w:hAnsi="Arial" w:cs="Arial"/>
          <w:color w:val="auto"/>
          <w:sz w:val="24"/>
          <w:szCs w:val="24"/>
        </w:rPr>
        <w:t> </w:t>
      </w:r>
      <w:r w:rsidRPr="007E350D">
        <w:rPr>
          <w:rFonts w:ascii="Arial" w:hAnsi="Arial" w:cs="Arial"/>
          <w:color w:val="auto"/>
          <w:sz w:val="24"/>
          <w:szCs w:val="24"/>
        </w:rPr>
        <w:t>úpravou</w:t>
      </w:r>
      <w:r w:rsidR="003F395F" w:rsidRPr="007E350D">
        <w:rPr>
          <w:rFonts w:ascii="Arial" w:hAnsi="Arial" w:cs="Arial"/>
          <w:color w:val="auto"/>
          <w:sz w:val="24"/>
          <w:szCs w:val="24"/>
        </w:rPr>
        <w:t xml:space="preserve"> pro Národní ústav pro autismus, </w:t>
      </w:r>
      <w:proofErr w:type="spellStart"/>
      <w:r w:rsidR="003F395F" w:rsidRPr="007E350D">
        <w:rPr>
          <w:rFonts w:ascii="Arial" w:hAnsi="Arial" w:cs="Arial"/>
          <w:color w:val="auto"/>
          <w:sz w:val="24"/>
          <w:szCs w:val="24"/>
        </w:rPr>
        <w:t>z.ú</w:t>
      </w:r>
      <w:proofErr w:type="spellEnd"/>
      <w:r w:rsidR="003F395F" w:rsidRPr="007E350D">
        <w:rPr>
          <w:rFonts w:ascii="Arial" w:hAnsi="Arial" w:cs="Arial"/>
          <w:color w:val="auto"/>
          <w:sz w:val="24"/>
          <w:szCs w:val="24"/>
        </w:rPr>
        <w:t>.</w:t>
      </w:r>
      <w:r w:rsidRPr="007E350D">
        <w:rPr>
          <w:rFonts w:ascii="Arial" w:hAnsi="Arial" w:cs="Arial"/>
          <w:color w:val="auto"/>
          <w:sz w:val="24"/>
          <w:szCs w:val="24"/>
        </w:rPr>
        <w:t>“</w:t>
      </w:r>
    </w:p>
    <w:p w14:paraId="1926C1D9" w14:textId="7B8A382B" w:rsidR="003A457A" w:rsidRPr="007E350D" w:rsidRDefault="003A457A" w:rsidP="0043536D">
      <w:pPr>
        <w:pStyle w:val="Nadpis3"/>
        <w:rPr>
          <w:rFonts w:ascii="Arial" w:hAnsi="Arial" w:cs="Arial"/>
          <w:color w:val="auto"/>
          <w:szCs w:val="24"/>
        </w:rPr>
      </w:pPr>
      <w:r w:rsidRPr="007E350D">
        <w:rPr>
          <w:rFonts w:ascii="Arial" w:hAnsi="Arial" w:cs="Arial"/>
          <w:color w:val="auto"/>
          <w:szCs w:val="24"/>
        </w:rPr>
        <w:t xml:space="preserve">Část </w:t>
      </w:r>
      <w:r w:rsidR="00204BDA">
        <w:rPr>
          <w:rFonts w:ascii="Arial" w:hAnsi="Arial" w:cs="Arial"/>
          <w:color w:val="auto"/>
          <w:szCs w:val="24"/>
        </w:rPr>
        <w:t>„</w:t>
      </w:r>
      <w:r w:rsidR="00A17DD8" w:rsidRPr="007E350D">
        <w:rPr>
          <w:rFonts w:ascii="Arial" w:hAnsi="Arial" w:cs="Arial"/>
          <w:color w:val="auto"/>
          <w:szCs w:val="24"/>
        </w:rPr>
        <w:t>1</w:t>
      </w:r>
      <w:r w:rsidR="00204BDA">
        <w:rPr>
          <w:rFonts w:ascii="Arial" w:hAnsi="Arial" w:cs="Arial"/>
          <w:color w:val="auto"/>
          <w:szCs w:val="24"/>
        </w:rPr>
        <w:t>“</w:t>
      </w:r>
      <w:r w:rsidRPr="007E350D">
        <w:rPr>
          <w:rFonts w:ascii="Arial" w:hAnsi="Arial" w:cs="Arial"/>
          <w:color w:val="auto"/>
          <w:szCs w:val="24"/>
        </w:rPr>
        <w:t xml:space="preserve">: Dodání </w:t>
      </w:r>
      <w:r w:rsidR="00A17DD8" w:rsidRPr="007E350D">
        <w:rPr>
          <w:rFonts w:ascii="Arial" w:hAnsi="Arial" w:cs="Arial"/>
          <w:color w:val="auto"/>
          <w:szCs w:val="24"/>
        </w:rPr>
        <w:t>tří automobilů</w:t>
      </w:r>
      <w:r w:rsidR="00CD2A0A">
        <w:rPr>
          <w:rFonts w:ascii="Arial" w:hAnsi="Arial" w:cs="Arial"/>
          <w:color w:val="auto"/>
          <w:szCs w:val="24"/>
        </w:rPr>
        <w:t xml:space="preserve"> </w:t>
      </w:r>
      <w:r w:rsidR="00CD2A0A" w:rsidRPr="007E350D">
        <w:rPr>
          <w:rFonts w:ascii="Arial" w:hAnsi="Arial" w:cs="Arial"/>
          <w:color w:val="auto"/>
          <w:szCs w:val="24"/>
        </w:rPr>
        <w:t>pětimístných</w:t>
      </w:r>
      <w:r w:rsidR="00A17DD8" w:rsidRPr="007E350D">
        <w:rPr>
          <w:rFonts w:ascii="Arial" w:hAnsi="Arial" w:cs="Arial"/>
          <w:color w:val="auto"/>
          <w:szCs w:val="24"/>
        </w:rPr>
        <w:t xml:space="preserve"> s úpravou</w:t>
      </w:r>
      <w:r w:rsidRPr="007E350D">
        <w:rPr>
          <w:rFonts w:ascii="Arial" w:hAnsi="Arial" w:cs="Arial"/>
          <w:color w:val="auto"/>
          <w:szCs w:val="24"/>
        </w:rPr>
        <w:t xml:space="preserve"> (bezpečnostní přepážkou)</w:t>
      </w:r>
    </w:p>
    <w:p w14:paraId="7EE7614B" w14:textId="77777777" w:rsidR="0043536D" w:rsidRPr="0043536D" w:rsidRDefault="0043536D" w:rsidP="003A457A">
      <w:pPr>
        <w:jc w:val="both"/>
        <w:rPr>
          <w:rFonts w:ascii="Arial" w:hAnsi="Arial" w:cs="Arial"/>
        </w:rPr>
      </w:pPr>
    </w:p>
    <w:p w14:paraId="0D8C74AF" w14:textId="457A6F6B" w:rsidR="003A457A" w:rsidRPr="00E563DA" w:rsidRDefault="00F504D5" w:rsidP="003A457A">
      <w:pPr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E563DA">
        <w:rPr>
          <w:rFonts w:ascii="Arial" w:hAnsi="Arial" w:cs="Arial"/>
          <w:b/>
          <w:sz w:val="20"/>
          <w:szCs w:val="20"/>
          <w:u w:val="single"/>
        </w:rPr>
        <w:t>Specifikace bezpečnostní přepážky</w:t>
      </w:r>
      <w:r w:rsidR="0043536D" w:rsidRPr="00E563DA">
        <w:rPr>
          <w:rFonts w:ascii="Arial" w:hAnsi="Arial" w:cs="Arial"/>
          <w:b/>
          <w:sz w:val="20"/>
          <w:szCs w:val="20"/>
          <w:u w:val="single"/>
        </w:rPr>
        <w:t xml:space="preserve"> pro část </w:t>
      </w:r>
      <w:r w:rsidR="00204BDA">
        <w:rPr>
          <w:rFonts w:ascii="Arial" w:hAnsi="Arial" w:cs="Arial"/>
          <w:b/>
          <w:sz w:val="20"/>
          <w:szCs w:val="20"/>
          <w:u w:val="single"/>
        </w:rPr>
        <w:t>„</w:t>
      </w:r>
      <w:r w:rsidR="0043536D" w:rsidRPr="00E563DA">
        <w:rPr>
          <w:rFonts w:ascii="Arial" w:hAnsi="Arial" w:cs="Arial"/>
          <w:b/>
          <w:sz w:val="20"/>
          <w:szCs w:val="20"/>
          <w:u w:val="single"/>
        </w:rPr>
        <w:t>1</w:t>
      </w:r>
      <w:r w:rsidR="00204BDA">
        <w:rPr>
          <w:rFonts w:ascii="Arial" w:hAnsi="Arial" w:cs="Arial"/>
          <w:b/>
          <w:sz w:val="20"/>
          <w:szCs w:val="20"/>
          <w:u w:val="single"/>
        </w:rPr>
        <w:t>“</w:t>
      </w:r>
      <w:r w:rsidR="0043536D" w:rsidRPr="00E563DA">
        <w:rPr>
          <w:rFonts w:ascii="Arial" w:hAnsi="Arial" w:cs="Arial"/>
          <w:b/>
          <w:sz w:val="20"/>
          <w:szCs w:val="20"/>
          <w:u w:val="single"/>
        </w:rPr>
        <w:t>:</w:t>
      </w:r>
    </w:p>
    <w:p w14:paraId="6065098E" w14:textId="77777777" w:rsidR="003A457A" w:rsidRPr="00E563DA" w:rsidRDefault="003A457A" w:rsidP="003A457A">
      <w:pPr>
        <w:pStyle w:val="Odstavecseseznamem"/>
        <w:jc w:val="both"/>
        <w:rPr>
          <w:rFonts w:ascii="Arial" w:hAnsi="Arial" w:cs="Arial"/>
          <w:sz w:val="20"/>
          <w:szCs w:val="20"/>
        </w:rPr>
      </w:pPr>
    </w:p>
    <w:p w14:paraId="1F2C7E54" w14:textId="77777777" w:rsidR="003A457A" w:rsidRPr="00E563DA" w:rsidRDefault="003A457A" w:rsidP="003A457A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E563DA">
        <w:rPr>
          <w:rFonts w:ascii="Arial" w:hAnsi="Arial" w:cs="Arial"/>
          <w:b/>
          <w:sz w:val="20"/>
          <w:szCs w:val="20"/>
        </w:rPr>
        <w:t xml:space="preserve"> Bezpečnostní přepážka</w:t>
      </w:r>
      <w:r w:rsidR="00F504D5" w:rsidRPr="00E563DA">
        <w:rPr>
          <w:rFonts w:ascii="Arial" w:hAnsi="Arial" w:cs="Arial"/>
          <w:b/>
          <w:sz w:val="20"/>
          <w:szCs w:val="20"/>
        </w:rPr>
        <w:t>:</w:t>
      </w:r>
    </w:p>
    <w:p w14:paraId="08F72C05" w14:textId="77777777" w:rsidR="00F504D5" w:rsidRPr="00E563DA" w:rsidRDefault="00F504D5" w:rsidP="00F504D5">
      <w:pPr>
        <w:pStyle w:val="Odstavecseseznamem"/>
        <w:ind w:left="644"/>
        <w:jc w:val="both"/>
        <w:rPr>
          <w:rFonts w:ascii="Arial" w:hAnsi="Arial" w:cs="Arial"/>
          <w:b/>
          <w:sz w:val="20"/>
          <w:szCs w:val="20"/>
        </w:rPr>
      </w:pPr>
    </w:p>
    <w:p w14:paraId="0D606495" w14:textId="77777777" w:rsidR="00F504D5" w:rsidRPr="00E563DA" w:rsidRDefault="00254F18" w:rsidP="003A457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E563DA">
        <w:rPr>
          <w:rFonts w:ascii="Arial" w:hAnsi="Arial" w:cs="Arial"/>
          <w:sz w:val="20"/>
          <w:szCs w:val="20"/>
        </w:rPr>
        <w:t>b</w:t>
      </w:r>
      <w:r w:rsidR="00F504D5" w:rsidRPr="00E563DA">
        <w:rPr>
          <w:rFonts w:ascii="Arial" w:hAnsi="Arial" w:cs="Arial"/>
          <w:sz w:val="20"/>
          <w:szCs w:val="20"/>
        </w:rPr>
        <w:t>ezpečnostní přepážka odděluje</w:t>
      </w:r>
      <w:r w:rsidR="003A457A" w:rsidRPr="00E563DA">
        <w:rPr>
          <w:rFonts w:ascii="Arial" w:hAnsi="Arial" w:cs="Arial"/>
          <w:sz w:val="20"/>
          <w:szCs w:val="20"/>
        </w:rPr>
        <w:t xml:space="preserve"> řidiče a pasažéry </w:t>
      </w:r>
      <w:r w:rsidR="00F504D5" w:rsidRPr="00E563DA">
        <w:rPr>
          <w:rFonts w:ascii="Arial" w:hAnsi="Arial" w:cs="Arial"/>
          <w:sz w:val="20"/>
          <w:szCs w:val="20"/>
        </w:rPr>
        <w:t>a pasažéry mezi sebou a brání tak napadení řidiče některým z pasažér</w:t>
      </w:r>
      <w:r w:rsidR="000D46B1" w:rsidRPr="00E563DA">
        <w:rPr>
          <w:rFonts w:ascii="Arial" w:hAnsi="Arial" w:cs="Arial"/>
          <w:sz w:val="20"/>
          <w:szCs w:val="20"/>
        </w:rPr>
        <w:t>ů</w:t>
      </w:r>
      <w:r w:rsidR="00F504D5" w:rsidRPr="00E563DA">
        <w:rPr>
          <w:rFonts w:ascii="Arial" w:hAnsi="Arial" w:cs="Arial"/>
          <w:sz w:val="20"/>
          <w:szCs w:val="20"/>
        </w:rPr>
        <w:t>, ale i</w:t>
      </w:r>
      <w:r w:rsidR="00DE452B" w:rsidRPr="00E563DA">
        <w:rPr>
          <w:rFonts w:ascii="Arial" w:hAnsi="Arial" w:cs="Arial"/>
          <w:sz w:val="20"/>
          <w:szCs w:val="20"/>
        </w:rPr>
        <w:t xml:space="preserve"> vzájemnému napadání</w:t>
      </w:r>
      <w:r w:rsidR="00F504D5" w:rsidRPr="00E563DA">
        <w:rPr>
          <w:rFonts w:ascii="Arial" w:hAnsi="Arial" w:cs="Arial"/>
          <w:sz w:val="20"/>
          <w:szCs w:val="20"/>
        </w:rPr>
        <w:t xml:space="preserve"> pasažéry mezi sebou</w:t>
      </w:r>
    </w:p>
    <w:p w14:paraId="45FF5469" w14:textId="61220D8C" w:rsidR="00A17DD8" w:rsidRPr="00E563DA" w:rsidRDefault="00F504D5" w:rsidP="003A457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E563DA">
        <w:rPr>
          <w:rFonts w:ascii="Arial" w:hAnsi="Arial" w:cs="Arial"/>
          <w:sz w:val="20"/>
          <w:szCs w:val="20"/>
        </w:rPr>
        <w:t>přepážkou je oddělena druhá řada sedadel od první</w:t>
      </w:r>
      <w:r w:rsidR="00AC02E4" w:rsidRPr="00E563DA">
        <w:rPr>
          <w:rFonts w:ascii="Arial" w:hAnsi="Arial" w:cs="Arial"/>
          <w:sz w:val="20"/>
          <w:szCs w:val="20"/>
        </w:rPr>
        <w:t>, tak aby pasažérům v druhé řadě byl zachován dostatečný prostor pro nohy</w:t>
      </w:r>
      <w:r w:rsidR="00204BDA">
        <w:rPr>
          <w:rFonts w:ascii="Arial" w:hAnsi="Arial" w:cs="Arial"/>
          <w:sz w:val="20"/>
          <w:szCs w:val="20"/>
        </w:rPr>
        <w:t>, ale zároveň aby nedocházelo k fyzickému kontaktu s pasažéry první řady</w:t>
      </w:r>
      <w:r w:rsidRPr="00E563DA">
        <w:rPr>
          <w:rFonts w:ascii="Arial" w:hAnsi="Arial" w:cs="Arial"/>
          <w:sz w:val="20"/>
          <w:szCs w:val="20"/>
        </w:rPr>
        <w:t xml:space="preserve"> </w:t>
      </w:r>
    </w:p>
    <w:p w14:paraId="6F562765" w14:textId="77777777" w:rsidR="00A17DD8" w:rsidRPr="00E563DA" w:rsidRDefault="00F504D5" w:rsidP="003A457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E563DA">
        <w:rPr>
          <w:rFonts w:ascii="Arial" w:hAnsi="Arial" w:cs="Arial"/>
          <w:sz w:val="20"/>
          <w:szCs w:val="20"/>
        </w:rPr>
        <w:t xml:space="preserve">ve </w:t>
      </w:r>
      <w:r w:rsidR="00A17DD8" w:rsidRPr="00E563DA">
        <w:rPr>
          <w:rFonts w:ascii="Arial" w:hAnsi="Arial" w:cs="Arial"/>
          <w:sz w:val="20"/>
          <w:szCs w:val="20"/>
        </w:rPr>
        <w:t xml:space="preserve">druhé řadě sedadel jsou odděleni pasažéři mezi sebou, přepážka je </w:t>
      </w:r>
      <w:r w:rsidR="00AC02E4" w:rsidRPr="00E563DA">
        <w:rPr>
          <w:rFonts w:ascii="Arial" w:hAnsi="Arial" w:cs="Arial"/>
          <w:sz w:val="20"/>
          <w:szCs w:val="20"/>
        </w:rPr>
        <w:t>vedena</w:t>
      </w:r>
      <w:r w:rsidR="00A17DD8" w:rsidRPr="00E563DA">
        <w:rPr>
          <w:rFonts w:ascii="Arial" w:hAnsi="Arial" w:cs="Arial"/>
          <w:sz w:val="20"/>
          <w:szCs w:val="20"/>
        </w:rPr>
        <w:t xml:space="preserve"> </w:t>
      </w:r>
      <w:r w:rsidR="00AC02E4" w:rsidRPr="00E563DA">
        <w:rPr>
          <w:rFonts w:ascii="Arial" w:hAnsi="Arial" w:cs="Arial"/>
          <w:sz w:val="20"/>
          <w:szCs w:val="20"/>
        </w:rPr>
        <w:t>středem prostředního sedadla (středem mezi krajními sedadly)</w:t>
      </w:r>
      <w:r w:rsidR="00A17DD8" w:rsidRPr="00E563DA">
        <w:rPr>
          <w:rFonts w:ascii="Arial" w:hAnsi="Arial" w:cs="Arial"/>
          <w:sz w:val="20"/>
          <w:szCs w:val="20"/>
        </w:rPr>
        <w:t xml:space="preserve"> </w:t>
      </w:r>
    </w:p>
    <w:p w14:paraId="57323311" w14:textId="5C7B17FD" w:rsidR="00F504D5" w:rsidRPr="00E563DA" w:rsidRDefault="00F504D5" w:rsidP="003A457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E563DA">
        <w:rPr>
          <w:rFonts w:ascii="Arial" w:hAnsi="Arial" w:cs="Arial"/>
          <w:sz w:val="20"/>
          <w:szCs w:val="20"/>
        </w:rPr>
        <w:t xml:space="preserve">přepážka je průhledná, </w:t>
      </w:r>
      <w:r w:rsidR="00893675">
        <w:rPr>
          <w:rFonts w:ascii="Arial" w:hAnsi="Arial" w:cs="Arial"/>
          <w:sz w:val="20"/>
          <w:szCs w:val="20"/>
        </w:rPr>
        <w:t xml:space="preserve">zčásti </w:t>
      </w:r>
      <w:r w:rsidRPr="00E563DA">
        <w:rPr>
          <w:rFonts w:ascii="Arial" w:hAnsi="Arial" w:cs="Arial"/>
          <w:sz w:val="20"/>
          <w:szCs w:val="20"/>
        </w:rPr>
        <w:t>plná (bez štěrbin a mezer), není zvukotěsná</w:t>
      </w:r>
      <w:r w:rsidR="00204BDA">
        <w:rPr>
          <w:rFonts w:ascii="Arial" w:hAnsi="Arial" w:cs="Arial"/>
          <w:sz w:val="20"/>
          <w:szCs w:val="20"/>
        </w:rPr>
        <w:t xml:space="preserve">, zároveň </w:t>
      </w:r>
      <w:r w:rsidR="00893675">
        <w:rPr>
          <w:rFonts w:ascii="Arial" w:hAnsi="Arial" w:cs="Arial"/>
          <w:sz w:val="20"/>
          <w:szCs w:val="20"/>
        </w:rPr>
        <w:t>částí</w:t>
      </w:r>
      <w:bookmarkStart w:id="0" w:name="_GoBack"/>
      <w:bookmarkEnd w:id="0"/>
      <w:r w:rsidR="00204BDA">
        <w:rPr>
          <w:rFonts w:ascii="Arial" w:hAnsi="Arial" w:cs="Arial"/>
          <w:sz w:val="20"/>
          <w:szCs w:val="20"/>
        </w:rPr>
        <w:t xml:space="preserve"> umožňuje proudění vzduchu </w:t>
      </w:r>
    </w:p>
    <w:p w14:paraId="3BDE0A3D" w14:textId="12AE335E" w:rsidR="00AC02E4" w:rsidRPr="00E563DA" w:rsidRDefault="00AC02E4" w:rsidP="003A457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E563DA">
        <w:rPr>
          <w:rFonts w:ascii="Arial" w:hAnsi="Arial" w:cs="Arial"/>
          <w:sz w:val="20"/>
          <w:szCs w:val="20"/>
        </w:rPr>
        <w:t>přepážka je odolná proti úderům pěstí</w:t>
      </w:r>
      <w:r w:rsidR="007E350D">
        <w:rPr>
          <w:rFonts w:ascii="Arial" w:hAnsi="Arial" w:cs="Arial"/>
          <w:sz w:val="20"/>
          <w:szCs w:val="20"/>
        </w:rPr>
        <w:t xml:space="preserve"> (proražení úderem pěsti)</w:t>
      </w:r>
      <w:r w:rsidRPr="00E563DA">
        <w:rPr>
          <w:rFonts w:ascii="Arial" w:hAnsi="Arial" w:cs="Arial"/>
          <w:sz w:val="20"/>
          <w:szCs w:val="20"/>
        </w:rPr>
        <w:t xml:space="preserve"> </w:t>
      </w:r>
    </w:p>
    <w:p w14:paraId="503B91B0" w14:textId="77777777" w:rsidR="0043536D" w:rsidRPr="00E563DA" w:rsidRDefault="0043536D" w:rsidP="00AC02E4">
      <w:pPr>
        <w:pStyle w:val="Odstavecseseznamem"/>
        <w:ind w:left="927"/>
        <w:jc w:val="both"/>
        <w:rPr>
          <w:rFonts w:ascii="Arial" w:hAnsi="Arial" w:cs="Arial"/>
          <w:sz w:val="20"/>
          <w:szCs w:val="20"/>
        </w:rPr>
      </w:pPr>
    </w:p>
    <w:p w14:paraId="1850EA60" w14:textId="77777777" w:rsidR="00F504D5" w:rsidRPr="00E563DA" w:rsidRDefault="00F504D5" w:rsidP="00F504D5">
      <w:pPr>
        <w:pStyle w:val="Odstavecseseznamem"/>
        <w:ind w:left="2203"/>
        <w:jc w:val="both"/>
        <w:rPr>
          <w:rFonts w:ascii="Arial" w:hAnsi="Arial" w:cs="Arial"/>
          <w:b/>
          <w:sz w:val="20"/>
          <w:szCs w:val="20"/>
        </w:rPr>
      </w:pPr>
    </w:p>
    <w:p w14:paraId="733C2BC1" w14:textId="77777777" w:rsidR="00F504D5" w:rsidRPr="00E563DA" w:rsidRDefault="00F504D5" w:rsidP="00F504D5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E563DA">
        <w:rPr>
          <w:rFonts w:ascii="Arial" w:hAnsi="Arial" w:cs="Arial"/>
          <w:b/>
          <w:sz w:val="20"/>
          <w:szCs w:val="20"/>
        </w:rPr>
        <w:t xml:space="preserve">   Nákres přepážky:</w:t>
      </w:r>
    </w:p>
    <w:p w14:paraId="666784DF" w14:textId="77777777" w:rsidR="00AC02E4" w:rsidRPr="00E563DA" w:rsidRDefault="00AC02E4" w:rsidP="00AC02E4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E563DA">
        <w:rPr>
          <w:rFonts w:ascii="Arial" w:hAnsi="Arial" w:cs="Arial"/>
          <w:sz w:val="20"/>
          <w:szCs w:val="20"/>
        </w:rPr>
        <w:t>umístění přepážky je nakresleno červenou čarou.</w:t>
      </w:r>
    </w:p>
    <w:p w14:paraId="2C613F4C" w14:textId="77777777" w:rsidR="00AC02E4" w:rsidRPr="00AC02E4" w:rsidRDefault="00AC02E4" w:rsidP="00AC02E4">
      <w:pPr>
        <w:pStyle w:val="Odstavecseseznamem"/>
        <w:ind w:left="927"/>
        <w:jc w:val="both"/>
        <w:rPr>
          <w:rFonts w:ascii="Arial" w:hAnsi="Arial" w:cs="Arial"/>
        </w:rPr>
      </w:pPr>
    </w:p>
    <w:p w14:paraId="29C609BF" w14:textId="77777777" w:rsidR="00F504D5" w:rsidRPr="00F504D5" w:rsidRDefault="00F504D5" w:rsidP="00F504D5">
      <w:pPr>
        <w:pStyle w:val="Odstavecseseznamem"/>
        <w:ind w:left="644"/>
        <w:jc w:val="both"/>
        <w:rPr>
          <w:rFonts w:ascii="Arial" w:hAnsi="Arial" w:cs="Arial"/>
          <w:b/>
        </w:rPr>
      </w:pPr>
    </w:p>
    <w:p w14:paraId="2D70B4A3" w14:textId="77777777" w:rsidR="00F504D5" w:rsidRDefault="00F504D5" w:rsidP="00F504D5">
      <w:pPr>
        <w:pStyle w:val="Odstavecseseznamem"/>
        <w:ind w:left="2203"/>
        <w:jc w:val="both"/>
        <w:rPr>
          <w:rFonts w:ascii="Arial" w:hAnsi="Arial" w:cs="Arial"/>
        </w:rPr>
      </w:pPr>
    </w:p>
    <w:p w14:paraId="57CE994B" w14:textId="77777777" w:rsidR="00A62113" w:rsidRDefault="00AC02E4">
      <w:r>
        <w:rPr>
          <w:noProof/>
          <w:lang w:eastAsia="cs-CZ"/>
        </w:rPr>
        <w:drawing>
          <wp:inline distT="0" distB="0" distL="0" distR="0" wp14:anchorId="2BDBC869" wp14:editId="29A428C8">
            <wp:extent cx="5760720" cy="302641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ětimístné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11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CB934A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09F103" w14:textId="77777777" w:rsidR="004872FD" w:rsidRDefault="004872FD" w:rsidP="003A457A">
      <w:pPr>
        <w:spacing w:after="0" w:line="240" w:lineRule="auto"/>
      </w:pPr>
      <w:r>
        <w:separator/>
      </w:r>
    </w:p>
  </w:endnote>
  <w:endnote w:type="continuationSeparator" w:id="0">
    <w:p w14:paraId="41AD0350" w14:textId="77777777" w:rsidR="004872FD" w:rsidRDefault="004872FD" w:rsidP="003A4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125195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84AABE3" w14:textId="3F1C20AB" w:rsidR="00867495" w:rsidRDefault="00867495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2E6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2E6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3B12E61" w14:textId="77777777" w:rsidR="00867495" w:rsidRDefault="00E50BE4">
    <w:pPr>
      <w:pStyle w:val="Zpat"/>
    </w:pPr>
    <w:r>
      <w:rPr>
        <w:rFonts w:hint="eastAsia"/>
        <w:noProof/>
        <w:lang w:eastAsia="cs-CZ"/>
      </w:rPr>
      <w:drawing>
        <wp:inline distT="0" distB="0" distL="0" distR="0" wp14:anchorId="66297C8A" wp14:editId="609BB9BC">
          <wp:extent cx="5760720" cy="166882"/>
          <wp:effectExtent l="0" t="0" r="0" b="5080"/>
          <wp:docPr id="2" name="Picture 3" descr="Macintosh Fusion:Users:rve1:Dropbox:Radomir&amp;Vojta:Klienti:Nautis:2016:logo_manual:dopisni_papir:data:D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Fusion:Users:rve1:Dropbox:Radomir&amp;Vojta:Klienti:Nautis:2016:logo_manual:dopisni_papir:data:D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66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28909F" w14:textId="77777777" w:rsidR="004872FD" w:rsidRDefault="004872FD" w:rsidP="003A457A">
      <w:pPr>
        <w:spacing w:after="0" w:line="240" w:lineRule="auto"/>
      </w:pPr>
      <w:r>
        <w:separator/>
      </w:r>
    </w:p>
  </w:footnote>
  <w:footnote w:type="continuationSeparator" w:id="0">
    <w:p w14:paraId="097ED7EF" w14:textId="77777777" w:rsidR="004872FD" w:rsidRDefault="004872FD" w:rsidP="003A4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70486" w14:textId="77777777" w:rsidR="003A457A" w:rsidRDefault="003A457A" w:rsidP="003A457A">
    <w:pPr>
      <w:pStyle w:val="Zhlav"/>
      <w:jc w:val="right"/>
    </w:pPr>
    <w:r>
      <w:rPr>
        <w:rFonts w:hint="eastAsia"/>
        <w:noProof/>
        <w:lang w:eastAsia="cs-CZ"/>
      </w:rPr>
      <w:drawing>
        <wp:inline distT="0" distB="0" distL="0" distR="0" wp14:anchorId="4A9F26B7" wp14:editId="569D288D">
          <wp:extent cx="1620211" cy="576000"/>
          <wp:effectExtent l="0" t="0" r="0" b="0"/>
          <wp:docPr id="1" name="Picture 1" descr="Macintosh Fusion:Users:rve1:Dropbox:Radomir&amp;Vojta:Klienti:Nautis:2016:logo_manual:compliments:data: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Fusion:Users:rve1:Dropbox:Radomir&amp;Vojta:Klienti:Nautis:2016:logo_manual:compliments:data:C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211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008F"/>
    <w:multiLevelType w:val="hybridMultilevel"/>
    <w:tmpl w:val="736A2EDC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E580981"/>
    <w:multiLevelType w:val="hybridMultilevel"/>
    <w:tmpl w:val="A0A2CFEC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EF640A3"/>
    <w:multiLevelType w:val="hybridMultilevel"/>
    <w:tmpl w:val="EB20D64E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CA10749"/>
    <w:multiLevelType w:val="hybridMultilevel"/>
    <w:tmpl w:val="5F26C2CA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62842A3A"/>
    <w:multiLevelType w:val="hybridMultilevel"/>
    <w:tmpl w:val="73282696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62AA69D9"/>
    <w:multiLevelType w:val="hybridMultilevel"/>
    <w:tmpl w:val="03367CB4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6B237805"/>
    <w:multiLevelType w:val="multilevel"/>
    <w:tmpl w:val="41CCB1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7A473FB3"/>
    <w:multiLevelType w:val="multilevel"/>
    <w:tmpl w:val="0405001F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va Petříková">
    <w15:presenceInfo w15:providerId="None" w15:userId="Eva Petříkov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57A"/>
    <w:rsid w:val="000D46B1"/>
    <w:rsid w:val="001C63EF"/>
    <w:rsid w:val="001D4195"/>
    <w:rsid w:val="00204BDA"/>
    <w:rsid w:val="00206066"/>
    <w:rsid w:val="00254F18"/>
    <w:rsid w:val="002B2C2A"/>
    <w:rsid w:val="003A457A"/>
    <w:rsid w:val="003C1B67"/>
    <w:rsid w:val="003F395F"/>
    <w:rsid w:val="00422340"/>
    <w:rsid w:val="0043536D"/>
    <w:rsid w:val="004872FD"/>
    <w:rsid w:val="005A44FC"/>
    <w:rsid w:val="005C6050"/>
    <w:rsid w:val="005D0B97"/>
    <w:rsid w:val="005E5472"/>
    <w:rsid w:val="00794F5E"/>
    <w:rsid w:val="007E350D"/>
    <w:rsid w:val="007F56AA"/>
    <w:rsid w:val="00867495"/>
    <w:rsid w:val="00893675"/>
    <w:rsid w:val="008B77D9"/>
    <w:rsid w:val="009B3B6D"/>
    <w:rsid w:val="009E1B3A"/>
    <w:rsid w:val="00A051A8"/>
    <w:rsid w:val="00A17DD8"/>
    <w:rsid w:val="00A62113"/>
    <w:rsid w:val="00AC02E4"/>
    <w:rsid w:val="00AE2D12"/>
    <w:rsid w:val="00BE2E64"/>
    <w:rsid w:val="00C15062"/>
    <w:rsid w:val="00C77E39"/>
    <w:rsid w:val="00C918D9"/>
    <w:rsid w:val="00CD19A7"/>
    <w:rsid w:val="00CD2A0A"/>
    <w:rsid w:val="00D236FE"/>
    <w:rsid w:val="00DE452B"/>
    <w:rsid w:val="00E50BE4"/>
    <w:rsid w:val="00E563DA"/>
    <w:rsid w:val="00E566A4"/>
    <w:rsid w:val="00F504D5"/>
    <w:rsid w:val="00F5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209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A45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A45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3A457A"/>
    <w:pPr>
      <w:spacing w:after="0"/>
      <w:contextualSpacing/>
    </w:pPr>
    <w:rPr>
      <w:rFonts w:ascii="Times New Roman" w:eastAsia="Calibri" w:hAnsi="Times New Roman" w:cs="Times New Roman"/>
    </w:rPr>
  </w:style>
  <w:style w:type="character" w:customStyle="1" w:styleId="OdstavecseseznamemChar">
    <w:name w:val="Odstavec se seznamem Char"/>
    <w:aliases w:val="List Paragraph (Czech Tourism) Char"/>
    <w:link w:val="Odstavecseseznamem"/>
    <w:uiPriority w:val="34"/>
    <w:locked/>
    <w:rsid w:val="003A457A"/>
    <w:rPr>
      <w:rFonts w:ascii="Times New Roman" w:eastAsia="Calibri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3A45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3A457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Zhlav">
    <w:name w:val="header"/>
    <w:basedOn w:val="Normln"/>
    <w:link w:val="ZhlavChar"/>
    <w:uiPriority w:val="99"/>
    <w:unhideWhenUsed/>
    <w:rsid w:val="003A4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457A"/>
  </w:style>
  <w:style w:type="paragraph" w:styleId="Zpat">
    <w:name w:val="footer"/>
    <w:basedOn w:val="Normln"/>
    <w:link w:val="ZpatChar"/>
    <w:uiPriority w:val="99"/>
    <w:unhideWhenUsed/>
    <w:rsid w:val="003A4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457A"/>
  </w:style>
  <w:style w:type="paragraph" w:styleId="Textbubliny">
    <w:name w:val="Balloon Text"/>
    <w:basedOn w:val="Normln"/>
    <w:link w:val="TextbublinyChar"/>
    <w:uiPriority w:val="99"/>
    <w:semiHidden/>
    <w:unhideWhenUsed/>
    <w:rsid w:val="003A4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457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8B77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B77D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B77D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77D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77D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A45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A45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List Paragraph (Czech Tourism)"/>
    <w:basedOn w:val="Normln"/>
    <w:link w:val="OdstavecseseznamemChar"/>
    <w:uiPriority w:val="34"/>
    <w:qFormat/>
    <w:rsid w:val="003A457A"/>
    <w:pPr>
      <w:spacing w:after="0"/>
      <w:contextualSpacing/>
    </w:pPr>
    <w:rPr>
      <w:rFonts w:ascii="Times New Roman" w:eastAsia="Calibri" w:hAnsi="Times New Roman" w:cs="Times New Roman"/>
    </w:rPr>
  </w:style>
  <w:style w:type="character" w:customStyle="1" w:styleId="OdstavecseseznamemChar">
    <w:name w:val="Odstavec se seznamem Char"/>
    <w:aliases w:val="List Paragraph (Czech Tourism) Char"/>
    <w:link w:val="Odstavecseseznamem"/>
    <w:uiPriority w:val="34"/>
    <w:locked/>
    <w:rsid w:val="003A457A"/>
    <w:rPr>
      <w:rFonts w:ascii="Times New Roman" w:eastAsia="Calibri" w:hAnsi="Times New Roman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3A45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3A457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Zhlav">
    <w:name w:val="header"/>
    <w:basedOn w:val="Normln"/>
    <w:link w:val="ZhlavChar"/>
    <w:uiPriority w:val="99"/>
    <w:unhideWhenUsed/>
    <w:rsid w:val="003A4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457A"/>
  </w:style>
  <w:style w:type="paragraph" w:styleId="Zpat">
    <w:name w:val="footer"/>
    <w:basedOn w:val="Normln"/>
    <w:link w:val="ZpatChar"/>
    <w:uiPriority w:val="99"/>
    <w:unhideWhenUsed/>
    <w:rsid w:val="003A45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457A"/>
  </w:style>
  <w:style w:type="paragraph" w:styleId="Textbubliny">
    <w:name w:val="Balloon Text"/>
    <w:basedOn w:val="Normln"/>
    <w:link w:val="TextbublinyChar"/>
    <w:uiPriority w:val="99"/>
    <w:semiHidden/>
    <w:unhideWhenUsed/>
    <w:rsid w:val="003A4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457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8B77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B77D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B77D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77D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77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151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NAUTIS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Sáblíková</dc:creator>
  <cp:lastModifiedBy>Martina Sáblíková</cp:lastModifiedBy>
  <cp:revision>18</cp:revision>
  <cp:lastPrinted>2018-05-25T09:17:00Z</cp:lastPrinted>
  <dcterms:created xsi:type="dcterms:W3CDTF">2018-04-03T10:15:00Z</dcterms:created>
  <dcterms:modified xsi:type="dcterms:W3CDTF">2018-05-25T09:17:00Z</dcterms:modified>
</cp:coreProperties>
</file>